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223"/>
        <w:tblW w:w="14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276"/>
        <w:gridCol w:w="851"/>
        <w:gridCol w:w="992"/>
        <w:gridCol w:w="1276"/>
        <w:gridCol w:w="850"/>
        <w:gridCol w:w="1134"/>
        <w:gridCol w:w="1134"/>
        <w:gridCol w:w="1559"/>
        <w:gridCol w:w="2127"/>
        <w:gridCol w:w="1417"/>
        <w:gridCol w:w="1139"/>
      </w:tblGrid>
      <w:tr w:rsidR="008841ED" w:rsidRPr="00A938E9" w14:paraId="7AE2DFE3" w14:textId="77777777" w:rsidTr="008841ED">
        <w:trPr>
          <w:trHeight w:val="667"/>
          <w:tblHeader/>
        </w:trPr>
        <w:tc>
          <w:tcPr>
            <w:tcW w:w="14317" w:type="dxa"/>
            <w:gridSpan w:val="12"/>
            <w:shd w:val="clear" w:color="auto" w:fill="AEAAAA" w:themeFill="background2" w:themeFillShade="BF"/>
            <w:vAlign w:val="center"/>
          </w:tcPr>
          <w:p w14:paraId="26A3F460" w14:textId="42725CCE" w:rsidR="008841ED" w:rsidRPr="008841ED" w:rsidRDefault="008841ED" w:rsidP="008841E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5B4D91">
              <w:rPr>
                <w:rFonts w:ascii="TH SarabunPSK" w:hAnsi="TH SarabunPSK" w:cs="TH SarabunPSK"/>
                <w:b/>
                <w:bCs/>
              </w:rPr>
              <w:t>1.</w:t>
            </w:r>
            <w:r w:rsidRPr="005B4D91">
              <w:rPr>
                <w:rFonts w:ascii="TH SarabunPSK" w:hAnsi="TH SarabunPSK" w:cs="TH SarabunPSK"/>
                <w:b/>
                <w:bCs/>
                <w:cs/>
              </w:rPr>
              <w:t>เหตุการณ์ไม่พึงประสงค์</w:t>
            </w:r>
          </w:p>
        </w:tc>
      </w:tr>
      <w:tr w:rsidR="008841ED" w:rsidRPr="00A938E9" w14:paraId="6A7D21C9" w14:textId="77777777" w:rsidTr="008841ED">
        <w:trPr>
          <w:trHeight w:val="667"/>
          <w:tblHeader/>
        </w:trPr>
        <w:tc>
          <w:tcPr>
            <w:tcW w:w="562" w:type="dxa"/>
            <w:vAlign w:val="center"/>
          </w:tcPr>
          <w:p w14:paraId="6CB3FF93" w14:textId="77777777" w:rsidR="008841ED" w:rsidRPr="008841ED" w:rsidRDefault="008841ED" w:rsidP="008841E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NO.</w:t>
            </w:r>
          </w:p>
        </w:tc>
        <w:tc>
          <w:tcPr>
            <w:tcW w:w="1276" w:type="dxa"/>
            <w:vAlign w:val="center"/>
          </w:tcPr>
          <w:p w14:paraId="50608AD6" w14:textId="011340FE" w:rsidR="008841ED" w:rsidRPr="008841ED" w:rsidRDefault="008841ED" w:rsidP="008841E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หมายเลขอาสาสมัครในโครงการวิจัย/</w:t>
            </w:r>
            <w:r w:rsidRPr="008841E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</w:t>
            </w: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หมายเลขควบคุมของผู้ผลิต</w:t>
            </w:r>
          </w:p>
        </w:tc>
        <w:tc>
          <w:tcPr>
            <w:tcW w:w="851" w:type="dxa"/>
            <w:vAlign w:val="center"/>
          </w:tcPr>
          <w:p w14:paraId="22BB04E4" w14:textId="77777777" w:rsidR="008841ED" w:rsidRPr="008841ED" w:rsidRDefault="008841ED" w:rsidP="008841E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14:paraId="7BB76DCD" w14:textId="5F5599B7" w:rsidR="008841ED" w:rsidRPr="008841ED" w:rsidRDefault="008841ED" w:rsidP="008841E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ประเทศ/</w:t>
            </w:r>
            <w:r w:rsidRPr="008841E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</w:t>
            </w: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สถาบัน</w:t>
            </w:r>
          </w:p>
        </w:tc>
        <w:tc>
          <w:tcPr>
            <w:tcW w:w="992" w:type="dxa"/>
            <w:vAlign w:val="center"/>
          </w:tcPr>
          <w:p w14:paraId="46FC3C8C" w14:textId="77777777" w:rsidR="008841ED" w:rsidRPr="008841ED" w:rsidRDefault="008841ED" w:rsidP="008841E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ชื่อเหตุการณ์/ภาวะ/การวินิจฉัย</w:t>
            </w:r>
          </w:p>
        </w:tc>
        <w:tc>
          <w:tcPr>
            <w:tcW w:w="1276" w:type="dxa"/>
            <w:vAlign w:val="center"/>
          </w:tcPr>
          <w:p w14:paraId="55AB9010" w14:textId="77777777" w:rsidR="008841ED" w:rsidRPr="008841ED" w:rsidRDefault="008841ED" w:rsidP="008841E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วันที่รายงาน</w:t>
            </w:r>
          </w:p>
          <w:p w14:paraId="31C2A169" w14:textId="77777777" w:rsidR="008841ED" w:rsidRPr="008841ED" w:rsidRDefault="008841ED" w:rsidP="008841E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(วัน/เดือน/ปี)</w:t>
            </w:r>
          </w:p>
        </w:tc>
        <w:tc>
          <w:tcPr>
            <w:tcW w:w="850" w:type="dxa"/>
            <w:vAlign w:val="center"/>
          </w:tcPr>
          <w:p w14:paraId="12B70CB1" w14:textId="77777777" w:rsidR="008841ED" w:rsidRPr="008841ED" w:rsidRDefault="008841ED" w:rsidP="008841E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รายงานครั้งแรก/ รายงานติดตาม</w:t>
            </w:r>
          </w:p>
        </w:tc>
        <w:tc>
          <w:tcPr>
            <w:tcW w:w="1134" w:type="dxa"/>
            <w:vAlign w:val="center"/>
          </w:tcPr>
          <w:p w14:paraId="136EAA16" w14:textId="77777777" w:rsidR="008841ED" w:rsidRPr="008841ED" w:rsidRDefault="008841ED" w:rsidP="008841E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คาดการณ์ได้/ คาดการณ์ไม่ได้</w:t>
            </w:r>
          </w:p>
        </w:tc>
        <w:tc>
          <w:tcPr>
            <w:tcW w:w="1134" w:type="dxa"/>
            <w:vAlign w:val="center"/>
          </w:tcPr>
          <w:p w14:paraId="177FC1EC" w14:textId="77777777" w:rsidR="008841ED" w:rsidRPr="008841ED" w:rsidRDefault="008841ED" w:rsidP="008841E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ผลการดำเนินเหตุการณ์ขณะรายงานนี้</w:t>
            </w:r>
          </w:p>
        </w:tc>
        <w:tc>
          <w:tcPr>
            <w:tcW w:w="1559" w:type="dxa"/>
            <w:vAlign w:val="center"/>
          </w:tcPr>
          <w:p w14:paraId="1B3F297E" w14:textId="7DF5C66D" w:rsidR="008841ED" w:rsidRPr="008841ED" w:rsidRDefault="008841ED" w:rsidP="008841E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ความเกียวข้องกับยาที่ศึกษา/</w:t>
            </w:r>
            <w:r w:rsidRPr="008841E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</w:t>
            </w: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การดำเนินการในโครงการวิจัย (ผู้วิจัย)</w:t>
            </w:r>
          </w:p>
        </w:tc>
        <w:tc>
          <w:tcPr>
            <w:tcW w:w="2127" w:type="dxa"/>
            <w:vAlign w:val="center"/>
          </w:tcPr>
          <w:p w14:paraId="6127876F" w14:textId="77777777" w:rsidR="008841ED" w:rsidRPr="008841ED" w:rsidRDefault="008841ED" w:rsidP="008841E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ความเกี่ยวข้องกับ</w:t>
            </w:r>
          </w:p>
          <w:p w14:paraId="4483A429" w14:textId="27082164" w:rsidR="008841ED" w:rsidRPr="008841ED" w:rsidRDefault="008841ED" w:rsidP="008841E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ยาที่ศึกษา</w:t>
            </w: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/</w:t>
            </w: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</w:t>
            </w: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การดำเนินการในโครงการวิจัย         (ผู้สนับสนุนโครงการวิจัย)โครงการวิจัย</w:t>
            </w:r>
          </w:p>
        </w:tc>
        <w:tc>
          <w:tcPr>
            <w:tcW w:w="1417" w:type="dxa"/>
            <w:vAlign w:val="center"/>
          </w:tcPr>
          <w:p w14:paraId="093D95E2" w14:textId="77777777" w:rsidR="008841ED" w:rsidRPr="008841ED" w:rsidRDefault="008841ED" w:rsidP="008841E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การดำเนินการกับอาสาสมัครภายหลังเหตุการณ์</w:t>
            </w:r>
          </w:p>
        </w:tc>
        <w:tc>
          <w:tcPr>
            <w:tcW w:w="1139" w:type="dxa"/>
            <w:vAlign w:val="center"/>
          </w:tcPr>
          <w:p w14:paraId="1AABC28A" w14:textId="77777777" w:rsidR="008841ED" w:rsidRPr="008841ED" w:rsidRDefault="008841ED" w:rsidP="008841E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841E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ผลกระทบต่อโครงการวิจัย</w:t>
            </w:r>
          </w:p>
          <w:p w14:paraId="4A52EDE4" w14:textId="77777777" w:rsidR="008841ED" w:rsidRPr="008841ED" w:rsidRDefault="008841ED" w:rsidP="008841E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8841ED" w:rsidRPr="00A938E9" w14:paraId="631A46A6" w14:textId="77777777" w:rsidTr="008841ED">
        <w:trPr>
          <w:trHeight w:val="6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613AE" w14:textId="77777777" w:rsidR="008841ED" w:rsidRPr="00A938E9" w:rsidRDefault="008841ED" w:rsidP="008841ED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38E9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D71E" w14:textId="77777777" w:rsidR="008841ED" w:rsidRPr="00A938E9" w:rsidRDefault="008841ED" w:rsidP="008841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A317" w14:textId="77777777" w:rsidR="008841ED" w:rsidRPr="00A938E9" w:rsidRDefault="008841ED" w:rsidP="008841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99AC" w14:textId="77777777" w:rsidR="008841ED" w:rsidRPr="00A938E9" w:rsidRDefault="008841ED" w:rsidP="008841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F4009" w14:textId="77777777" w:rsidR="008841ED" w:rsidRPr="00A938E9" w:rsidRDefault="008841ED" w:rsidP="008841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9055" w14:textId="77777777" w:rsidR="008841ED" w:rsidRPr="00A938E9" w:rsidRDefault="008841ED" w:rsidP="008841ED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5D87C" w14:textId="77777777" w:rsidR="008841ED" w:rsidRPr="00A938E9" w:rsidRDefault="008841ED" w:rsidP="008841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ECB16" w14:textId="77777777" w:rsidR="008841ED" w:rsidRPr="00A938E9" w:rsidRDefault="008841ED" w:rsidP="008841ED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F41D" w14:textId="77777777" w:rsidR="008841ED" w:rsidRPr="00A938E9" w:rsidRDefault="008841ED" w:rsidP="008841ED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EF6AC" w14:textId="77777777" w:rsidR="008841ED" w:rsidRPr="00A938E9" w:rsidRDefault="008841ED" w:rsidP="008841ED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DAF5" w14:textId="77777777" w:rsidR="008841ED" w:rsidRPr="00A938E9" w:rsidRDefault="008841ED" w:rsidP="008841ED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C4DD" w14:textId="77777777" w:rsidR="008841ED" w:rsidRPr="00A938E9" w:rsidRDefault="008841ED" w:rsidP="008841ED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276F490" w14:textId="77777777" w:rsidR="00F10FFF" w:rsidRPr="00A938E9" w:rsidRDefault="00F10FFF">
      <w:pPr>
        <w:rPr>
          <w:rFonts w:ascii="TH SarabunPSK" w:hAnsi="TH SarabunPSK" w:cs="TH SarabunPSK"/>
          <w:sz w:val="32"/>
          <w:szCs w:val="32"/>
        </w:rPr>
      </w:pPr>
    </w:p>
    <w:p w14:paraId="443ED823" w14:textId="68911AB1" w:rsidR="00AD267C" w:rsidRPr="00A938E9" w:rsidRDefault="00E26A53">
      <w:pPr>
        <w:rPr>
          <w:rFonts w:ascii="TH SarabunPSK" w:hAnsi="TH SarabunPSK" w:cs="TH SarabunPSK"/>
          <w:sz w:val="32"/>
          <w:szCs w:val="32"/>
        </w:rPr>
      </w:pPr>
      <w:r w:rsidRPr="00A938E9">
        <w:rPr>
          <w:rFonts w:ascii="TH SarabunPSK" w:hAnsi="TH SarabunPSK" w:cs="TH SarabunPSK"/>
          <w:sz w:val="32"/>
          <w:szCs w:val="32"/>
          <w:cs/>
        </w:rPr>
        <w:t>กรณีมีจำนวน</w:t>
      </w:r>
      <w:r w:rsidR="00693666" w:rsidRPr="00A938E9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Pr="00A938E9">
        <w:rPr>
          <w:rFonts w:ascii="TH SarabunPSK" w:hAnsi="TH SarabunPSK" w:cs="TH SarabunPSK"/>
          <w:sz w:val="32"/>
          <w:szCs w:val="32"/>
          <w:cs/>
        </w:rPr>
        <w:t xml:space="preserve">น้อยให้รายงานเป็นรายตามตารางหมายเลข </w:t>
      </w:r>
      <w:r w:rsidRPr="00A938E9">
        <w:rPr>
          <w:rFonts w:ascii="TH SarabunPSK" w:hAnsi="TH SarabunPSK" w:cs="TH SarabunPSK"/>
          <w:sz w:val="32"/>
          <w:szCs w:val="32"/>
        </w:rPr>
        <w:t>1.</w:t>
      </w:r>
      <w:r w:rsidRPr="00A938E9">
        <w:rPr>
          <w:rFonts w:ascii="TH SarabunPSK" w:hAnsi="TH SarabunPSK" w:cs="TH SarabunPSK"/>
          <w:sz w:val="32"/>
          <w:szCs w:val="32"/>
          <w:cs/>
        </w:rPr>
        <w:t>กรณ</w:t>
      </w:r>
      <w:r w:rsidR="00693666" w:rsidRPr="00A938E9">
        <w:rPr>
          <w:rFonts w:ascii="TH SarabunPSK" w:hAnsi="TH SarabunPSK" w:cs="TH SarabunPSK"/>
          <w:sz w:val="32"/>
          <w:szCs w:val="32"/>
          <w:cs/>
        </w:rPr>
        <w:t>ี</w:t>
      </w:r>
      <w:r w:rsidRPr="00A938E9">
        <w:rPr>
          <w:rFonts w:ascii="TH SarabunPSK" w:hAnsi="TH SarabunPSK" w:cs="TH SarabunPSK"/>
          <w:sz w:val="32"/>
          <w:szCs w:val="32"/>
          <w:cs/>
        </w:rPr>
        <w:t xml:space="preserve">มีจำนวนมากให้รายงานสรุปตามชื่อเหตุการณ์/ภาวะ/การวินิจฉัยตามตาราง </w:t>
      </w:r>
      <w:r w:rsidRPr="00A938E9">
        <w:rPr>
          <w:rFonts w:ascii="TH SarabunPSK" w:hAnsi="TH SarabunPSK" w:cs="TH SarabunPSK"/>
          <w:sz w:val="32"/>
          <w:szCs w:val="32"/>
        </w:rPr>
        <w:t xml:space="preserve">2. </w:t>
      </w:r>
      <w:r w:rsidRPr="00A938E9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A938E9">
        <w:rPr>
          <w:rFonts w:ascii="TH SarabunPSK" w:hAnsi="TH SarabunPSK" w:cs="TH SarabunPSK"/>
          <w:sz w:val="32"/>
          <w:szCs w:val="32"/>
        </w:rPr>
        <w:t>3.</w:t>
      </w:r>
    </w:p>
    <w:p w14:paraId="3120FB2D" w14:textId="2CCCF69C" w:rsidR="00D40AA4" w:rsidRPr="00A938E9" w:rsidRDefault="00D40AA4" w:rsidP="00D40AA4">
      <w:pPr>
        <w:rPr>
          <w:rFonts w:ascii="TH SarabunPSK" w:hAnsi="TH SarabunPSK" w:cs="TH SarabunPSK"/>
          <w:sz w:val="32"/>
          <w:szCs w:val="32"/>
        </w:rPr>
      </w:pPr>
    </w:p>
    <w:p w14:paraId="4E1D8BFF" w14:textId="54566B23" w:rsidR="00D40AA4" w:rsidRPr="00A938E9" w:rsidRDefault="00D40AA4" w:rsidP="00D40AA4">
      <w:pPr>
        <w:rPr>
          <w:rFonts w:ascii="TH SarabunPSK" w:hAnsi="TH SarabunPSK" w:cs="TH SarabunPSK"/>
          <w:sz w:val="32"/>
          <w:szCs w:val="32"/>
        </w:rPr>
      </w:pPr>
    </w:p>
    <w:p w14:paraId="1258F558" w14:textId="79C8DA1A" w:rsidR="00D40AA4" w:rsidRPr="00A938E9" w:rsidRDefault="00D40AA4" w:rsidP="00D40AA4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Spec="center" w:tblpY="41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01"/>
        <w:gridCol w:w="1134"/>
        <w:gridCol w:w="1276"/>
        <w:gridCol w:w="2410"/>
        <w:gridCol w:w="3543"/>
        <w:gridCol w:w="2127"/>
        <w:gridCol w:w="1417"/>
      </w:tblGrid>
      <w:tr w:rsidR="00362518" w:rsidRPr="00A938E9" w14:paraId="7A6EB694" w14:textId="77777777" w:rsidTr="00362518">
        <w:trPr>
          <w:trHeight w:val="710"/>
          <w:tblHeader/>
        </w:trPr>
        <w:tc>
          <w:tcPr>
            <w:tcW w:w="14312" w:type="dxa"/>
            <w:gridSpan w:val="8"/>
            <w:shd w:val="clear" w:color="auto" w:fill="AEAAAA" w:themeFill="background2" w:themeFillShade="BF"/>
            <w:vAlign w:val="center"/>
          </w:tcPr>
          <w:p w14:paraId="6009FE54" w14:textId="14A08358" w:rsidR="00362518" w:rsidRPr="00A938E9" w:rsidRDefault="00362518" w:rsidP="0036251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0" w:name="_Hlk78617862"/>
            <w:r w:rsidRPr="005B4D91">
              <w:rPr>
                <w:rFonts w:ascii="TH SarabunPSK" w:hAnsi="TH SarabunPSK" w:cs="TH SarabunPSK"/>
                <w:b/>
                <w:bCs/>
              </w:rPr>
              <w:lastRenderedPageBreak/>
              <w:t>2.</w:t>
            </w:r>
            <w:r w:rsidRPr="005B4D91">
              <w:rPr>
                <w:rFonts w:ascii="TH SarabunPSK" w:hAnsi="TH SarabunPSK" w:cs="TH SarabunPSK"/>
                <w:b/>
                <w:bCs/>
                <w:cs/>
              </w:rPr>
              <w:t>เหตุการณ์ไม่พึงประสงค์ที่คาดการณ์ไม่ได้</w:t>
            </w:r>
          </w:p>
        </w:tc>
      </w:tr>
      <w:tr w:rsidR="00E26A53" w:rsidRPr="00A938E9" w14:paraId="4395CD8F" w14:textId="77777777" w:rsidTr="00362518">
        <w:trPr>
          <w:trHeight w:val="710"/>
          <w:tblHeader/>
        </w:trPr>
        <w:tc>
          <w:tcPr>
            <w:tcW w:w="704" w:type="dxa"/>
            <w:vAlign w:val="center"/>
          </w:tcPr>
          <w:p w14:paraId="045F3259" w14:textId="77777777" w:rsidR="00E26A53" w:rsidRPr="00362518" w:rsidRDefault="00E26A53" w:rsidP="00D40A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2518">
              <w:rPr>
                <w:rFonts w:ascii="TH SarabunPSK" w:hAnsi="TH SarabunPSK" w:cs="TH SarabunPSK"/>
                <w:b/>
                <w:bCs/>
              </w:rPr>
              <w:t>NO.</w:t>
            </w:r>
          </w:p>
        </w:tc>
        <w:tc>
          <w:tcPr>
            <w:tcW w:w="1701" w:type="dxa"/>
            <w:vAlign w:val="center"/>
          </w:tcPr>
          <w:p w14:paraId="531B2712" w14:textId="37333B0A" w:rsidR="00E26A53" w:rsidRPr="00362518" w:rsidRDefault="00E26A53" w:rsidP="00D40AA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62518">
              <w:rPr>
                <w:rFonts w:ascii="TH SarabunPSK" w:hAnsi="TH SarabunPSK" w:cs="TH SarabunPSK"/>
                <w:b/>
                <w:bCs/>
                <w:cs/>
              </w:rPr>
              <w:t>ชื่อเหตุการณ์/ภาวะ/การวินิจฉัยหรือชื่อโรค</w:t>
            </w:r>
          </w:p>
        </w:tc>
        <w:tc>
          <w:tcPr>
            <w:tcW w:w="1134" w:type="dxa"/>
            <w:vAlign w:val="center"/>
          </w:tcPr>
          <w:p w14:paraId="53B6B3DB" w14:textId="77777777" w:rsidR="00E26A53" w:rsidRPr="00362518" w:rsidRDefault="00E26A53" w:rsidP="00D40A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231EBBFE" w14:textId="77777777" w:rsidR="00E26A53" w:rsidRPr="00362518" w:rsidRDefault="00E26A53" w:rsidP="00D40AA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62518">
              <w:rPr>
                <w:rFonts w:ascii="TH SarabunPSK" w:hAnsi="TH SarabunPSK" w:cs="TH SarabunPSK"/>
                <w:b/>
                <w:bCs/>
                <w:cs/>
              </w:rPr>
              <w:t>ประเทศ/สถาบัน</w:t>
            </w:r>
          </w:p>
        </w:tc>
        <w:tc>
          <w:tcPr>
            <w:tcW w:w="1276" w:type="dxa"/>
            <w:vAlign w:val="center"/>
          </w:tcPr>
          <w:p w14:paraId="6D1EB42C" w14:textId="4421A547" w:rsidR="00E26A53" w:rsidRPr="00362518" w:rsidRDefault="00E26A53" w:rsidP="00D40AA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62518">
              <w:rPr>
                <w:rFonts w:ascii="TH SarabunPSK" w:hAnsi="TH SarabunPSK" w:cs="TH SarabunPSK"/>
                <w:b/>
                <w:bCs/>
                <w:cs/>
              </w:rPr>
              <w:t>จำนวนอาสาสมัครที่เกิดเหตุการณ์</w:t>
            </w:r>
          </w:p>
        </w:tc>
        <w:tc>
          <w:tcPr>
            <w:tcW w:w="2410" w:type="dxa"/>
            <w:vAlign w:val="center"/>
          </w:tcPr>
          <w:p w14:paraId="4BF9974D" w14:textId="381D0ED3" w:rsidR="00E26A53" w:rsidRPr="00362518" w:rsidRDefault="00E26A53" w:rsidP="00D40AA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62518">
              <w:rPr>
                <w:rFonts w:ascii="TH SarabunPSK" w:hAnsi="TH SarabunPSK" w:cs="TH SarabunPSK"/>
                <w:b/>
                <w:bCs/>
                <w:cs/>
              </w:rPr>
              <w:t>ความ</w:t>
            </w:r>
            <w:r w:rsidR="0065332F" w:rsidRPr="00362518">
              <w:rPr>
                <w:rFonts w:ascii="TH SarabunPSK" w:hAnsi="TH SarabunPSK" w:cs="TH SarabunPSK"/>
                <w:b/>
                <w:bCs/>
                <w:cs/>
              </w:rPr>
              <w:t>เกี่ยวข้อง</w:t>
            </w:r>
            <w:r w:rsidRPr="00362518">
              <w:rPr>
                <w:rFonts w:ascii="TH SarabunPSK" w:hAnsi="TH SarabunPSK" w:cs="TH SarabunPSK"/>
                <w:b/>
                <w:bCs/>
                <w:cs/>
              </w:rPr>
              <w:t>กับยาที่ศึกษา/การดำเนินการในโครงการวิจัย (ผู้วิจัย)</w:t>
            </w:r>
          </w:p>
        </w:tc>
        <w:tc>
          <w:tcPr>
            <w:tcW w:w="3543" w:type="dxa"/>
            <w:vAlign w:val="center"/>
          </w:tcPr>
          <w:p w14:paraId="412E2F9A" w14:textId="71EDF3A6" w:rsidR="00E26A53" w:rsidRPr="00362518" w:rsidRDefault="00E26A53" w:rsidP="00D40A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2518">
              <w:rPr>
                <w:rFonts w:ascii="TH SarabunPSK" w:hAnsi="TH SarabunPSK" w:cs="TH SarabunPSK"/>
                <w:b/>
                <w:bCs/>
                <w:cs/>
              </w:rPr>
              <w:t>ความ</w:t>
            </w:r>
            <w:r w:rsidR="0065332F" w:rsidRPr="00362518">
              <w:rPr>
                <w:rFonts w:ascii="TH SarabunPSK" w:hAnsi="TH SarabunPSK" w:cs="TH SarabunPSK"/>
                <w:b/>
                <w:bCs/>
                <w:cs/>
              </w:rPr>
              <w:t>เกี่ยวข้อง</w:t>
            </w:r>
            <w:r w:rsidRPr="00362518">
              <w:rPr>
                <w:rFonts w:ascii="TH SarabunPSK" w:hAnsi="TH SarabunPSK" w:cs="TH SarabunPSK"/>
                <w:b/>
                <w:bCs/>
                <w:cs/>
              </w:rPr>
              <w:t>กับ</w:t>
            </w:r>
          </w:p>
          <w:p w14:paraId="23E4FD7D" w14:textId="77777777" w:rsidR="00E26A53" w:rsidRPr="00362518" w:rsidRDefault="00E26A53" w:rsidP="00D40A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2518">
              <w:rPr>
                <w:rFonts w:ascii="TH SarabunPSK" w:hAnsi="TH SarabunPSK" w:cs="TH SarabunPSK"/>
                <w:b/>
                <w:bCs/>
                <w:cs/>
              </w:rPr>
              <w:t xml:space="preserve">ยาที่ศึกษา </w:t>
            </w:r>
            <w:r w:rsidRPr="00362518">
              <w:rPr>
                <w:rFonts w:ascii="TH SarabunPSK" w:hAnsi="TH SarabunPSK" w:cs="TH SarabunPSK"/>
                <w:b/>
                <w:bCs/>
              </w:rPr>
              <w:t>/</w:t>
            </w:r>
            <w:r w:rsidRPr="00362518">
              <w:rPr>
                <w:rFonts w:ascii="TH SarabunPSK" w:hAnsi="TH SarabunPSK" w:cs="TH SarabunPSK"/>
                <w:b/>
                <w:bCs/>
                <w:cs/>
              </w:rPr>
              <w:t>การดำเนินการในโครงการวิจัย         (ผู้สนับสนุนโครงการวิจัย)โครงการวิจัย</w:t>
            </w:r>
          </w:p>
        </w:tc>
        <w:tc>
          <w:tcPr>
            <w:tcW w:w="2127" w:type="dxa"/>
            <w:vAlign w:val="center"/>
          </w:tcPr>
          <w:p w14:paraId="3E2FF622" w14:textId="77777777" w:rsidR="0065332F" w:rsidRPr="00362518" w:rsidRDefault="0065332F" w:rsidP="0065332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2518">
              <w:rPr>
                <w:rFonts w:ascii="TH SarabunPSK" w:hAnsi="TH SarabunPSK" w:cs="TH SarabunPSK"/>
                <w:b/>
                <w:bCs/>
                <w:cs/>
              </w:rPr>
              <w:t>ผลกระทบต่อโครงการวิจัย</w:t>
            </w:r>
          </w:p>
          <w:p w14:paraId="22DD7662" w14:textId="363EC7B8" w:rsidR="00E26A53" w:rsidRPr="00362518" w:rsidRDefault="00E26A53" w:rsidP="00D40A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14:paraId="72D07E9A" w14:textId="11A09214" w:rsidR="00E26A53" w:rsidRPr="00362518" w:rsidRDefault="0065332F" w:rsidP="0065332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2518">
              <w:rPr>
                <w:rFonts w:ascii="TH SarabunPSK" w:hAnsi="TH SarabunPSK" w:cs="TH SarabunPSK"/>
                <w:b/>
                <w:bCs/>
                <w:cs/>
              </w:rPr>
              <w:t>อื่น ๆ</w:t>
            </w:r>
          </w:p>
        </w:tc>
      </w:tr>
      <w:tr w:rsidR="00E26A53" w:rsidRPr="00A938E9" w14:paraId="3AAC5EDA" w14:textId="77777777" w:rsidTr="00362518">
        <w:trPr>
          <w:trHeight w:val="7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BCB47" w14:textId="33D61DDB" w:rsidR="00E26A53" w:rsidRPr="00A938E9" w:rsidRDefault="00E26A53" w:rsidP="00D40AA4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38E9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44F3" w14:textId="77777777" w:rsidR="00E26A53" w:rsidRPr="00A938E9" w:rsidRDefault="00E26A53" w:rsidP="00D40A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62C" w14:textId="77777777" w:rsidR="00E26A53" w:rsidRPr="00A938E9" w:rsidRDefault="00E26A53" w:rsidP="00D40A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ABEF" w14:textId="77777777" w:rsidR="00E26A53" w:rsidRPr="00A938E9" w:rsidRDefault="00E26A53" w:rsidP="00D40AA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1F29" w14:textId="77777777" w:rsidR="00E26A53" w:rsidRPr="00A938E9" w:rsidRDefault="00E26A53" w:rsidP="00D40AA4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539DD" w14:textId="77777777" w:rsidR="00E26A53" w:rsidRPr="00A938E9" w:rsidRDefault="00E26A53" w:rsidP="00D40AA4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C88D" w14:textId="77777777" w:rsidR="00E26A53" w:rsidRPr="00A938E9" w:rsidRDefault="00E26A53" w:rsidP="00D40AA4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8709" w14:textId="77777777" w:rsidR="00E26A53" w:rsidRPr="00A938E9" w:rsidRDefault="00E26A53" w:rsidP="00D40AA4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bookmarkEnd w:id="0"/>
    </w:tbl>
    <w:p w14:paraId="29640CEF" w14:textId="77777777" w:rsidR="00D40AA4" w:rsidRPr="00A938E9" w:rsidRDefault="00D40AA4" w:rsidP="00D40AA4">
      <w:pPr>
        <w:rPr>
          <w:rFonts w:ascii="TH SarabunPSK" w:hAnsi="TH SarabunPSK" w:cs="TH SarabunPSK"/>
          <w:sz w:val="32"/>
          <w:szCs w:val="32"/>
        </w:rPr>
      </w:pPr>
    </w:p>
    <w:p w14:paraId="608A68F3" w14:textId="2A3613C0" w:rsidR="00AD267C" w:rsidRPr="00A938E9" w:rsidRDefault="00AD267C">
      <w:pPr>
        <w:rPr>
          <w:rFonts w:ascii="TH SarabunPSK" w:hAnsi="TH SarabunPSK" w:cs="TH SarabunPSK"/>
          <w:sz w:val="32"/>
          <w:szCs w:val="32"/>
        </w:rPr>
      </w:pPr>
    </w:p>
    <w:p w14:paraId="146F139F" w14:textId="741B2034" w:rsidR="00D40AA4" w:rsidRPr="005B4D91" w:rsidRDefault="00D40AA4">
      <w:pPr>
        <w:rPr>
          <w:rFonts w:ascii="TH SarabunPSK" w:hAnsi="TH SarabunPSK" w:cs="TH SarabunPSK"/>
        </w:rPr>
      </w:pPr>
    </w:p>
    <w:tbl>
      <w:tblPr>
        <w:tblpPr w:leftFromText="180" w:rightFromText="180" w:vertAnchor="text" w:horzAnchor="margin" w:tblpXSpec="center" w:tblpY="41"/>
        <w:tblW w:w="14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1559"/>
        <w:gridCol w:w="3539"/>
        <w:gridCol w:w="3544"/>
        <w:gridCol w:w="1564"/>
      </w:tblGrid>
      <w:tr w:rsidR="00362518" w:rsidRPr="005B4D91" w14:paraId="4ED5D745" w14:textId="77777777" w:rsidTr="00362518">
        <w:trPr>
          <w:trHeight w:val="710"/>
          <w:tblHeader/>
        </w:trPr>
        <w:tc>
          <w:tcPr>
            <w:tcW w:w="14317" w:type="dxa"/>
            <w:gridSpan w:val="6"/>
            <w:shd w:val="clear" w:color="auto" w:fill="AEAAAA" w:themeFill="background2" w:themeFillShade="BF"/>
            <w:vAlign w:val="center"/>
          </w:tcPr>
          <w:p w14:paraId="06498DE9" w14:textId="11523357" w:rsidR="00362518" w:rsidRPr="005B4D91" w:rsidRDefault="00362518" w:rsidP="00362518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5B4D91">
              <w:rPr>
                <w:rFonts w:ascii="TH SarabunPSK" w:hAnsi="TH SarabunPSK" w:cs="TH SarabunPSK"/>
                <w:b/>
                <w:bCs/>
              </w:rPr>
              <w:t>3.</w:t>
            </w:r>
            <w:r w:rsidRPr="005B4D91">
              <w:rPr>
                <w:rFonts w:ascii="TH SarabunPSK" w:hAnsi="TH SarabunPSK" w:cs="TH SarabunPSK"/>
                <w:b/>
                <w:bCs/>
                <w:cs/>
              </w:rPr>
              <w:t>เหตุการณ์ไม่พึงประสงค์ที่คาดการณ์ไม่ได้และอาจเกี่ยวข้องกับโครงการวิจัย</w:t>
            </w:r>
          </w:p>
        </w:tc>
      </w:tr>
      <w:tr w:rsidR="00BB63FF" w:rsidRPr="00A938E9" w14:paraId="232508DA" w14:textId="77777777" w:rsidTr="00362518">
        <w:trPr>
          <w:trHeight w:val="710"/>
          <w:tblHeader/>
        </w:trPr>
        <w:tc>
          <w:tcPr>
            <w:tcW w:w="567" w:type="dxa"/>
            <w:vAlign w:val="center"/>
          </w:tcPr>
          <w:p w14:paraId="7CB051AC" w14:textId="77777777" w:rsidR="00BB63FF" w:rsidRPr="00362518" w:rsidRDefault="00BB63FF" w:rsidP="00CF095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2518">
              <w:rPr>
                <w:rFonts w:ascii="TH SarabunPSK" w:hAnsi="TH SarabunPSK" w:cs="TH SarabunPSK"/>
                <w:b/>
                <w:bCs/>
              </w:rPr>
              <w:t>NO.</w:t>
            </w:r>
          </w:p>
        </w:tc>
        <w:tc>
          <w:tcPr>
            <w:tcW w:w="3544" w:type="dxa"/>
            <w:vAlign w:val="center"/>
          </w:tcPr>
          <w:p w14:paraId="133A2B00" w14:textId="77777777" w:rsidR="00BB63FF" w:rsidRPr="00362518" w:rsidRDefault="00BB63FF" w:rsidP="00CF095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62518">
              <w:rPr>
                <w:rFonts w:ascii="TH SarabunPSK" w:hAnsi="TH SarabunPSK" w:cs="TH SarabunPSK"/>
                <w:b/>
                <w:bCs/>
                <w:cs/>
              </w:rPr>
              <w:t>ชื่อเหตุการณ์/ภาวะ/การวินิจฉัยหรือชื่อโรค</w:t>
            </w:r>
          </w:p>
        </w:tc>
        <w:tc>
          <w:tcPr>
            <w:tcW w:w="1559" w:type="dxa"/>
            <w:vAlign w:val="center"/>
          </w:tcPr>
          <w:p w14:paraId="6F1AF69D" w14:textId="77777777" w:rsidR="00BB63FF" w:rsidRPr="00362518" w:rsidRDefault="00BB63FF" w:rsidP="00CF095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62518">
              <w:rPr>
                <w:rFonts w:ascii="TH SarabunPSK" w:hAnsi="TH SarabunPSK" w:cs="TH SarabunPSK"/>
                <w:b/>
                <w:bCs/>
                <w:cs/>
              </w:rPr>
              <w:t>ประเทศ/สถาบัน</w:t>
            </w:r>
          </w:p>
        </w:tc>
        <w:tc>
          <w:tcPr>
            <w:tcW w:w="3539" w:type="dxa"/>
            <w:vAlign w:val="center"/>
          </w:tcPr>
          <w:p w14:paraId="7873D067" w14:textId="77777777" w:rsidR="00BB63FF" w:rsidRPr="00362518" w:rsidRDefault="00BB63FF" w:rsidP="00CF095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62518">
              <w:rPr>
                <w:rFonts w:ascii="TH SarabunPSK" w:hAnsi="TH SarabunPSK" w:cs="TH SarabunPSK"/>
                <w:b/>
                <w:bCs/>
                <w:cs/>
              </w:rPr>
              <w:t>จำนวนอาสาสมัครที่เกิดเหตุการณ์</w:t>
            </w:r>
          </w:p>
        </w:tc>
        <w:tc>
          <w:tcPr>
            <w:tcW w:w="3544" w:type="dxa"/>
            <w:vAlign w:val="center"/>
          </w:tcPr>
          <w:p w14:paraId="34567A0F" w14:textId="6236442C" w:rsidR="00BB63FF" w:rsidRPr="00362518" w:rsidRDefault="00BB63FF" w:rsidP="00362518">
            <w:pPr>
              <w:jc w:val="center"/>
              <w:rPr>
                <w:rFonts w:ascii="TH SarabunPSK" w:hAnsi="TH SarabunPSK" w:cs="TH SarabunPSK" w:hint="cs"/>
                <w:b/>
                <w:bCs/>
              </w:rPr>
            </w:pPr>
            <w:r w:rsidRPr="00362518">
              <w:rPr>
                <w:rFonts w:ascii="TH SarabunPSK" w:hAnsi="TH SarabunPSK" w:cs="TH SarabunPSK"/>
                <w:b/>
                <w:bCs/>
                <w:cs/>
              </w:rPr>
              <w:t>ผลกระทบต่อโครงการวิจัย</w:t>
            </w:r>
          </w:p>
        </w:tc>
        <w:tc>
          <w:tcPr>
            <w:tcW w:w="1564" w:type="dxa"/>
            <w:vAlign w:val="center"/>
          </w:tcPr>
          <w:p w14:paraId="74956A89" w14:textId="77777777" w:rsidR="00BB63FF" w:rsidRPr="00362518" w:rsidRDefault="00BB63FF" w:rsidP="00CF095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2518">
              <w:rPr>
                <w:rFonts w:ascii="TH SarabunPSK" w:hAnsi="TH SarabunPSK" w:cs="TH SarabunPSK"/>
                <w:b/>
                <w:bCs/>
                <w:cs/>
              </w:rPr>
              <w:t>อื่น ๆ</w:t>
            </w:r>
          </w:p>
        </w:tc>
      </w:tr>
      <w:tr w:rsidR="00BB63FF" w:rsidRPr="00A938E9" w14:paraId="14B21021" w14:textId="77777777" w:rsidTr="00362518">
        <w:trPr>
          <w:trHeight w:val="7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4911" w14:textId="77777777" w:rsidR="00BB63FF" w:rsidRPr="00A938E9" w:rsidRDefault="00BB63FF" w:rsidP="00CF095A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38E9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0205" w14:textId="77777777" w:rsidR="00BB63FF" w:rsidRPr="00A938E9" w:rsidRDefault="00BB63FF" w:rsidP="00CF09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426C" w14:textId="77777777" w:rsidR="00BB63FF" w:rsidRPr="00A938E9" w:rsidRDefault="00BB63FF" w:rsidP="00CF09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372" w14:textId="77777777" w:rsidR="00BB63FF" w:rsidRPr="00A938E9" w:rsidRDefault="00BB63FF" w:rsidP="00CF095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B3FD" w14:textId="77777777" w:rsidR="00BB63FF" w:rsidRPr="00A938E9" w:rsidRDefault="00BB63FF" w:rsidP="00CF095A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AB0D" w14:textId="77777777" w:rsidR="00BB63FF" w:rsidRPr="00A938E9" w:rsidRDefault="00BB63FF" w:rsidP="00CF095A">
            <w:pPr>
              <w:widowControl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221C1E7" w14:textId="79FB3FE9" w:rsidR="00D40AA4" w:rsidRPr="00A938E9" w:rsidRDefault="00D40AA4">
      <w:pPr>
        <w:rPr>
          <w:rFonts w:ascii="TH SarabunPSK" w:hAnsi="TH SarabunPSK" w:cs="TH SarabunPSK"/>
          <w:sz w:val="32"/>
          <w:szCs w:val="32"/>
        </w:rPr>
      </w:pPr>
    </w:p>
    <w:p w14:paraId="34FABE55" w14:textId="360C86F2" w:rsidR="004D34F2" w:rsidRPr="00A938E9" w:rsidRDefault="004D34F2" w:rsidP="004D34F2">
      <w:pPr>
        <w:tabs>
          <w:tab w:val="left" w:pos="235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A938E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นิยามสำหรับการรายงานเหตุการณ์ไม่พึงประสงค์</w:t>
      </w:r>
    </w:p>
    <w:p w14:paraId="27A654E6" w14:textId="77777777" w:rsidR="00693666" w:rsidRPr="00A938E9" w:rsidRDefault="004D34F2" w:rsidP="005B4D91">
      <w:pPr>
        <w:pStyle w:val="ListParagraph"/>
        <w:numPr>
          <w:ilvl w:val="0"/>
          <w:numId w:val="1"/>
        </w:numPr>
        <w:tabs>
          <w:tab w:val="left" w:pos="2350"/>
        </w:tabs>
        <w:ind w:left="567"/>
        <w:rPr>
          <w:rFonts w:ascii="TH SarabunPSK" w:hAnsi="TH SarabunPSK" w:cs="TH SarabunPSK"/>
          <w:sz w:val="32"/>
          <w:szCs w:val="32"/>
        </w:rPr>
      </w:pPr>
      <w:bookmarkStart w:id="1" w:name="_Hlk78618228"/>
      <w:r w:rsidRPr="00A938E9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</w:t>
      </w:r>
      <w:r w:rsidR="000C2D65" w:rsidRPr="00A938E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608C9F2" w14:textId="0332FECD" w:rsidR="005B4D91" w:rsidRDefault="000C2D65" w:rsidP="005B4D91">
      <w:pPr>
        <w:ind w:left="567"/>
        <w:rPr>
          <w:rFonts w:ascii="TH SarabunPSK" w:hAnsi="TH SarabunPSK" w:cs="TH SarabunPSK"/>
          <w:sz w:val="32"/>
          <w:szCs w:val="32"/>
        </w:rPr>
      </w:pPr>
      <w:r w:rsidRPr="005B4D91">
        <w:rPr>
          <w:rFonts w:ascii="TH SarabunPSK" w:hAnsi="TH SarabunPSK" w:cs="TH SarabunPSK" w:hint="cs"/>
          <w:sz w:val="32"/>
          <w:szCs w:val="32"/>
          <w:cs/>
        </w:rPr>
        <w:t>เหตุการณ์ที่เกิดขึ้นกับอาสาสมัคร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5B4D91">
        <w:rPr>
          <w:rFonts w:ascii="TH SarabunPSK" w:hAnsi="TH SarabunPSK" w:cs="TH SarabunPSK" w:hint="cs"/>
          <w:sz w:val="32"/>
          <w:szCs w:val="32"/>
          <w:cs/>
        </w:rPr>
        <w:t>ผู้ร่วมการวิจัย</w:t>
      </w:r>
      <w:r w:rsidRPr="005B4D91">
        <w:rPr>
          <w:rFonts w:ascii="TH SarabunPSK" w:hAnsi="TH SarabunPSK" w:cs="TH SarabunPSK"/>
          <w:sz w:val="32"/>
          <w:szCs w:val="32"/>
          <w:cs/>
        </w:rPr>
        <w:t>)</w:t>
      </w:r>
      <w:r w:rsidR="005B4D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3666" w:rsidRPr="005B4D91">
        <w:rPr>
          <w:rFonts w:ascii="TH SarabunPSK" w:hAnsi="TH SarabunPSK" w:cs="TH SarabunPSK"/>
          <w:sz w:val="32"/>
          <w:szCs w:val="32"/>
          <w:cs/>
        </w:rPr>
        <w:t>ที่ก่อหรืออาจก่อให้เกิดอันตราย หรือ ผลเสีย หรือผลในทางลบในขณะที่ร่วมในโครงการวิจัย ไม่ว่าจะเกี่ยวข้องกั</w:t>
      </w:r>
      <w:r w:rsidR="005B4D91">
        <w:rPr>
          <w:rFonts w:ascii="TH SarabunPSK" w:hAnsi="TH SarabunPSK" w:cs="TH SarabunPSK" w:hint="cs"/>
          <w:sz w:val="32"/>
          <w:szCs w:val="32"/>
          <w:cs/>
        </w:rPr>
        <w:t>บ</w:t>
      </w:r>
      <w:r w:rsidR="00693666" w:rsidRPr="005B4D91">
        <w:rPr>
          <w:rFonts w:ascii="TH SarabunPSK" w:hAnsi="TH SarabunPSK" w:cs="TH SarabunPSK"/>
          <w:sz w:val="32"/>
          <w:szCs w:val="32"/>
          <w:cs/>
        </w:rPr>
        <w:t>การดำเนินการในโครงการวิจัยหรือไม่ก็ตาม</w:t>
      </w:r>
    </w:p>
    <w:p w14:paraId="17E44AE6" w14:textId="4B1D81C9" w:rsidR="000C2D65" w:rsidRPr="005B4D91" w:rsidRDefault="000C2D65" w:rsidP="005B4D91">
      <w:pPr>
        <w:ind w:left="567"/>
        <w:rPr>
          <w:rFonts w:ascii="TH SarabunPSK" w:hAnsi="TH SarabunPSK" w:cs="TH SarabunPSK"/>
          <w:sz w:val="32"/>
          <w:szCs w:val="32"/>
        </w:rPr>
      </w:pPr>
      <w:r w:rsidRPr="005B4D91">
        <w:rPr>
          <w:rFonts w:ascii="TH SarabunPSK" w:hAnsi="TH SarabunPSK" w:cs="TH SarabunPSK"/>
          <w:color w:val="444444"/>
          <w:sz w:val="32"/>
          <w:szCs w:val="32"/>
          <w:shd w:val="clear" w:color="auto" w:fill="FFFFFF"/>
        </w:rPr>
        <w:t>(see the ICH Guideline for Clinical Safety Data Management: Definitions and Standards for Expedited Reporting)</w:t>
      </w:r>
    </w:p>
    <w:p w14:paraId="78C75DEE" w14:textId="417A1468" w:rsidR="000C2D65" w:rsidRPr="005B4D91" w:rsidRDefault="000C2D65" w:rsidP="005B4D91">
      <w:pPr>
        <w:keepNext/>
        <w:tabs>
          <w:tab w:val="left" w:pos="540"/>
        </w:tabs>
        <w:spacing w:after="200" w:line="340" w:lineRule="exact"/>
        <w:ind w:left="426" w:hanging="284"/>
        <w:jc w:val="thaiDistribute"/>
        <w:outlineLvl w:val="0"/>
        <w:rPr>
          <w:rFonts w:ascii="TH SarabunPSK" w:hAnsi="TH SarabunPSK" w:cs="TH SarabunPSK"/>
          <w:color w:val="444444"/>
          <w:sz w:val="32"/>
          <w:szCs w:val="32"/>
          <w:shd w:val="clear" w:color="auto" w:fill="FFFFFF"/>
        </w:rPr>
      </w:pPr>
      <w:r w:rsidRPr="005B4D91">
        <w:rPr>
          <w:rFonts w:ascii="TH SarabunPSK" w:hAnsi="TH SarabunPSK" w:cs="TH SarabunPSK"/>
          <w:color w:val="444444"/>
          <w:sz w:val="32"/>
          <w:szCs w:val="32"/>
          <w:shd w:val="clear" w:color="auto" w:fill="FFFFFF"/>
        </w:rPr>
        <w:t>(1.2) Adverse Event (AE) Any untoward medical occurrence in a patient or clinical investigation subject administered a pharmaceutical product and which does not necessarily have a causal relationship with this treatment. An AE can therefore be any unfavorable and unintended sign (including an abnormal laboratory finding), symptom, or disease temporally associated with the use of a medicinal (investigational) product, whether or not related to the medicinal (investigational) product.</w:t>
      </w:r>
    </w:p>
    <w:p w14:paraId="4C6A337A" w14:textId="40963D4E" w:rsidR="004D34F2" w:rsidRPr="00A938E9" w:rsidRDefault="004D34F2" w:rsidP="005B4D91">
      <w:pPr>
        <w:pStyle w:val="ListParagraph"/>
        <w:numPr>
          <w:ilvl w:val="0"/>
          <w:numId w:val="1"/>
        </w:numPr>
        <w:tabs>
          <w:tab w:val="left" w:pos="426"/>
        </w:tabs>
        <w:ind w:left="142" w:firstLine="0"/>
        <w:rPr>
          <w:rFonts w:ascii="TH SarabunPSK" w:hAnsi="TH SarabunPSK" w:cs="TH SarabunPSK"/>
          <w:sz w:val="32"/>
          <w:szCs w:val="32"/>
        </w:rPr>
      </w:pPr>
      <w:bookmarkStart w:id="2" w:name="_Hlk78618983"/>
      <w:bookmarkEnd w:id="1"/>
      <w:r w:rsidRPr="00A938E9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เหตุการณ์ไม่พึงประสงค์ที่</w:t>
      </w:r>
      <w:r w:rsidR="008C64F8" w:rsidRPr="00A938E9">
        <w:rPr>
          <w:rFonts w:ascii="TH SarabunPSK" w:hAnsi="TH SarabunPSK" w:cs="TH SarabunPSK"/>
          <w:sz w:val="32"/>
          <w:szCs w:val="32"/>
          <w:cs/>
        </w:rPr>
        <w:t>คาดการณ์ได้</w:t>
      </w:r>
    </w:p>
    <w:p w14:paraId="64CEC8E0" w14:textId="5665BDDC" w:rsidR="001E0B5F" w:rsidRPr="005B4D91" w:rsidRDefault="008C64F8" w:rsidP="005B4D91">
      <w:pPr>
        <w:pStyle w:val="ListParagraph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bookmarkStart w:id="3" w:name="_Hlk78619014"/>
      <w:bookmarkEnd w:id="2"/>
      <w:r w:rsidRPr="00A938E9">
        <w:rPr>
          <w:rFonts w:ascii="TH SarabunPSK" w:hAnsi="TH SarabunPSK" w:cs="TH SarabunPSK"/>
          <w:sz w:val="32"/>
          <w:szCs w:val="32"/>
          <w:cs/>
        </w:rPr>
        <w:t>เหตุการณ์ดังกล่าวได้ระบุหรือคาดการณ์ว่าอาจเกิดขึ้นไว้ในโครงร่างการวิจัยและ</w:t>
      </w:r>
      <w:r w:rsidR="00537F6C" w:rsidRPr="00A938E9">
        <w:rPr>
          <w:rFonts w:ascii="TH SarabunPSK" w:hAnsi="TH SarabunPSK" w:cs="TH SarabunPSK"/>
          <w:sz w:val="32"/>
          <w:szCs w:val="32"/>
          <w:cs/>
        </w:rPr>
        <w:t>/</w:t>
      </w:r>
      <w:r w:rsidR="005B4D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7F6C" w:rsidRPr="00A938E9">
        <w:rPr>
          <w:rFonts w:ascii="TH SarabunPSK" w:hAnsi="TH SarabunPSK" w:cs="TH SarabunPSK"/>
          <w:sz w:val="32"/>
          <w:szCs w:val="32"/>
          <w:cs/>
        </w:rPr>
        <w:t>หรือ</w:t>
      </w:r>
      <w:r w:rsidRPr="00A938E9">
        <w:rPr>
          <w:rFonts w:ascii="TH SarabunPSK" w:hAnsi="TH SarabunPSK" w:cs="TH SarabunPSK"/>
          <w:sz w:val="32"/>
          <w:szCs w:val="32"/>
          <w:cs/>
        </w:rPr>
        <w:t>เอกสารชี้แจงข้อมูลสำหรับอาสาสมัคร (ผู้ร่วมการวิจัย) ทั้งนี้หากระดับความรุนแร</w:t>
      </w:r>
      <w:r w:rsidR="005B4D91">
        <w:rPr>
          <w:rFonts w:ascii="TH SarabunPSK" w:hAnsi="TH SarabunPSK" w:cs="TH SarabunPSK" w:hint="cs"/>
          <w:sz w:val="32"/>
          <w:szCs w:val="32"/>
          <w:cs/>
        </w:rPr>
        <w:t>ง</w:t>
      </w:r>
      <w:r w:rsidRPr="00A938E9">
        <w:rPr>
          <w:rFonts w:ascii="TH SarabunPSK" w:hAnsi="TH SarabunPSK" w:cs="TH SarabunPSK"/>
          <w:sz w:val="32"/>
          <w:szCs w:val="32"/>
          <w:cs/>
        </w:rPr>
        <w:t>หรือความถี่ในการเกิดหรือจำนวนผู้ร่วมการวิจัย (อาสาสมัคร) ที่เกิดเหตุการณ์นั้น ๆ สูงกว่าที่คาดการณ์ไว้</w:t>
      </w:r>
      <w:r w:rsidR="00537F6C" w:rsidRPr="00A938E9">
        <w:rPr>
          <w:rFonts w:ascii="TH SarabunPSK" w:hAnsi="TH SarabunPSK" w:cs="TH SarabunPSK"/>
          <w:sz w:val="32"/>
          <w:szCs w:val="32"/>
          <w:cs/>
        </w:rPr>
        <w:t xml:space="preserve">จะจัดเป็นเหตุการณ์ไม่พึงประสงค์ที่คาดการณ์ไม่ได้และต้องรายงาน </w:t>
      </w:r>
    </w:p>
    <w:bookmarkEnd w:id="3"/>
    <w:p w14:paraId="363FD614" w14:textId="5F80529B" w:rsidR="00537F6C" w:rsidRPr="00A938E9" w:rsidRDefault="00537F6C" w:rsidP="005B4D91">
      <w:pPr>
        <w:pStyle w:val="ListParagraph"/>
        <w:numPr>
          <w:ilvl w:val="0"/>
          <w:numId w:val="1"/>
        </w:numPr>
        <w:tabs>
          <w:tab w:val="left" w:pos="2350"/>
        </w:tabs>
        <w:ind w:left="426" w:hanging="284"/>
        <w:rPr>
          <w:rFonts w:ascii="TH SarabunPSK" w:hAnsi="TH SarabunPSK" w:cs="TH SarabunPSK"/>
          <w:sz w:val="32"/>
          <w:szCs w:val="32"/>
        </w:rPr>
      </w:pPr>
      <w:r w:rsidRPr="00A938E9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เหตุการณ์ไม่พึงประสงค์ที่คาดการณ์ไม่ได้</w:t>
      </w:r>
    </w:p>
    <w:p w14:paraId="7E6D01EF" w14:textId="1850D5E3" w:rsidR="00537F6C" w:rsidRPr="005B4D91" w:rsidRDefault="00537F6C" w:rsidP="005B4D91">
      <w:pPr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5B4D91">
        <w:rPr>
          <w:rFonts w:ascii="TH SarabunPSK" w:hAnsi="TH SarabunPSK" w:cs="TH SarabunPSK" w:hint="cs"/>
          <w:sz w:val="32"/>
          <w:szCs w:val="32"/>
          <w:cs/>
        </w:rPr>
        <w:t>เหตุการณ์ดังกล่าวไม่ได้ระบุหรือไม่ได้คาดการณ์ว่าอาจเกิดขึ้นไว้ในโครงร่างการวิจัยและ</w:t>
      </w:r>
      <w:r w:rsidRPr="005B4D91">
        <w:rPr>
          <w:rFonts w:ascii="TH SarabunPSK" w:hAnsi="TH SarabunPSK" w:cs="TH SarabunPSK"/>
          <w:sz w:val="32"/>
          <w:szCs w:val="32"/>
          <w:cs/>
        </w:rPr>
        <w:t>/</w:t>
      </w:r>
      <w:r w:rsidR="005B4D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4D91">
        <w:rPr>
          <w:rFonts w:ascii="TH SarabunPSK" w:hAnsi="TH SarabunPSK" w:cs="TH SarabunPSK" w:hint="cs"/>
          <w:sz w:val="32"/>
          <w:szCs w:val="32"/>
          <w:cs/>
        </w:rPr>
        <w:t>หรือเอกสารชี้แจงข้อมูลสำหรับอาสาสมัคร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 (ผู้ร่วมการวิจัย) ต้องรายงาน</w:t>
      </w:r>
      <w:r w:rsidR="007A50D0" w:rsidRPr="005B4D91">
        <w:rPr>
          <w:rFonts w:ascii="TH SarabunPSK" w:hAnsi="TH SarabunPSK" w:cs="TH SarabunPSK"/>
          <w:sz w:val="32"/>
          <w:szCs w:val="32"/>
        </w:rPr>
        <w:t xml:space="preserve"> </w:t>
      </w:r>
      <w:r w:rsidRPr="005B4D91">
        <w:rPr>
          <w:rFonts w:ascii="TH SarabunPSK" w:hAnsi="TH SarabunPSK" w:cs="TH SarabunPSK" w:hint="cs"/>
          <w:sz w:val="32"/>
          <w:szCs w:val="32"/>
          <w:cs/>
        </w:rPr>
        <w:t>ทั้งนี้</w:t>
      </w:r>
      <w:r w:rsidRPr="005B4D91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ที่คาดการณ์ได้แต่มีระดับความรุนแรงหรือความถี่ในการเกิดหรือจำนวนผู้ร่วมการวิจัย</w:t>
      </w:r>
      <w:r w:rsidR="005B4D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(อาสาสมัคร) ที่เกิดเหตุการณ์นั้น ๆ สูงกว่าที่คาดการณ์ไว้จะจัดเป็นเหตุการณ์ไม่พึงประสงค์ที่คาดการณ์ไม่ได้และต้องรายงาน </w:t>
      </w:r>
    </w:p>
    <w:p w14:paraId="3C51F842" w14:textId="618BA5E6" w:rsidR="005C00FC" w:rsidRPr="00A938E9" w:rsidRDefault="00537F6C" w:rsidP="005B4D91">
      <w:pPr>
        <w:pStyle w:val="ListParagraph"/>
        <w:numPr>
          <w:ilvl w:val="0"/>
          <w:numId w:val="1"/>
        </w:numPr>
        <w:tabs>
          <w:tab w:val="left" w:pos="2350"/>
        </w:tabs>
        <w:ind w:left="426" w:hanging="284"/>
        <w:rPr>
          <w:rFonts w:ascii="TH SarabunPSK" w:hAnsi="TH SarabunPSK" w:cs="TH SarabunPSK"/>
          <w:sz w:val="32"/>
          <w:szCs w:val="32"/>
        </w:rPr>
      </w:pPr>
      <w:bookmarkStart w:id="4" w:name="_Hlk78620281"/>
      <w:bookmarkStart w:id="5" w:name="_Hlk78620239"/>
      <w:r w:rsidRPr="00A938E9">
        <w:rPr>
          <w:rFonts w:ascii="TH SarabunPSK" w:hAnsi="TH SarabunPSK" w:cs="TH SarabunPSK"/>
          <w:sz w:val="32"/>
          <w:szCs w:val="32"/>
          <w:cs/>
        </w:rPr>
        <w:lastRenderedPageBreak/>
        <w:t>เหตุการณ์ไม่พึงประสงค์ร้ายแรง</w:t>
      </w:r>
      <w:bookmarkEnd w:id="4"/>
      <w:r w:rsidRPr="00A938E9">
        <w:rPr>
          <w:rFonts w:ascii="TH SarabunPSK" w:hAnsi="TH SarabunPSK" w:cs="TH SarabunPSK"/>
          <w:sz w:val="32"/>
          <w:szCs w:val="32"/>
          <w:cs/>
        </w:rPr>
        <w:t>คือเหตุการณ์ที่จัดอยู่ในประเภทใดประเ</w:t>
      </w:r>
      <w:r w:rsidR="005C00FC" w:rsidRPr="00A938E9">
        <w:rPr>
          <w:rFonts w:ascii="TH SarabunPSK" w:hAnsi="TH SarabunPSK" w:cs="TH SarabunPSK"/>
          <w:sz w:val="32"/>
          <w:szCs w:val="32"/>
          <w:cs/>
        </w:rPr>
        <w:t>ภ</w:t>
      </w:r>
      <w:r w:rsidRPr="00A938E9">
        <w:rPr>
          <w:rFonts w:ascii="TH SarabunPSK" w:hAnsi="TH SarabunPSK" w:cs="TH SarabunPSK"/>
          <w:sz w:val="32"/>
          <w:szCs w:val="32"/>
          <w:cs/>
        </w:rPr>
        <w:t>ทหนึ่งตามผลที่เกิดต่อผู้ร่วมการวิจัย ตามนี้</w:t>
      </w:r>
    </w:p>
    <w:p w14:paraId="2E87A91A" w14:textId="77777777" w:rsidR="005B4D91" w:rsidRDefault="00950005" w:rsidP="005B4D91">
      <w:pPr>
        <w:pStyle w:val="ListParagraph"/>
        <w:numPr>
          <w:ilvl w:val="0"/>
          <w:numId w:val="4"/>
        </w:numPr>
        <w:tabs>
          <w:tab w:val="left" w:pos="2350"/>
        </w:tabs>
        <w:ind w:left="851"/>
        <w:rPr>
          <w:rFonts w:ascii="TH SarabunPSK" w:hAnsi="TH SarabunPSK" w:cs="TH SarabunPSK"/>
          <w:sz w:val="32"/>
          <w:szCs w:val="32"/>
        </w:rPr>
      </w:pPr>
      <w:bookmarkStart w:id="6" w:name="_Hlk78625573"/>
      <w:r w:rsidRPr="00A938E9">
        <w:rPr>
          <w:rFonts w:ascii="TH SarabunPSK" w:hAnsi="TH SarabunPSK" w:cs="TH SarabunPSK"/>
          <w:sz w:val="32"/>
          <w:szCs w:val="32"/>
          <w:cs/>
        </w:rPr>
        <w:t xml:space="preserve">เสียชีวิต </w:t>
      </w:r>
      <w:r w:rsidRPr="00A938E9">
        <w:rPr>
          <w:rFonts w:ascii="TH SarabunPSK" w:hAnsi="TH SarabunPSK" w:cs="TH SarabunPSK"/>
          <w:sz w:val="32"/>
          <w:szCs w:val="32"/>
        </w:rPr>
        <w:t>Death</w:t>
      </w:r>
    </w:p>
    <w:p w14:paraId="61D5E053" w14:textId="77777777" w:rsidR="005B4D91" w:rsidRDefault="00950005" w:rsidP="005B4D91">
      <w:pPr>
        <w:pStyle w:val="ListParagraph"/>
        <w:numPr>
          <w:ilvl w:val="0"/>
          <w:numId w:val="4"/>
        </w:numPr>
        <w:tabs>
          <w:tab w:val="left" w:pos="2350"/>
        </w:tabs>
        <w:ind w:left="851"/>
        <w:rPr>
          <w:rFonts w:ascii="TH SarabunPSK" w:hAnsi="TH SarabunPSK" w:cs="TH SarabunPSK"/>
          <w:sz w:val="32"/>
          <w:szCs w:val="32"/>
        </w:rPr>
      </w:pPr>
      <w:r w:rsidRPr="005B4D91">
        <w:rPr>
          <w:rFonts w:ascii="TH SarabunPSK" w:hAnsi="TH SarabunPSK" w:cs="TH SarabunPSK" w:hint="cs"/>
          <w:sz w:val="32"/>
          <w:szCs w:val="32"/>
          <w:cs/>
        </w:rPr>
        <w:t>เป็นอันตรายคุกคามต่อชีวิต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B4D91">
        <w:rPr>
          <w:rFonts w:ascii="TH SarabunPSK" w:hAnsi="TH SarabunPSK" w:cs="TH SarabunPSK"/>
          <w:sz w:val="32"/>
          <w:szCs w:val="32"/>
        </w:rPr>
        <w:t>Life threatening</w:t>
      </w:r>
    </w:p>
    <w:p w14:paraId="4A32F4B1" w14:textId="77777777" w:rsidR="005B4D91" w:rsidRDefault="00950005" w:rsidP="005B4D91">
      <w:pPr>
        <w:pStyle w:val="ListParagraph"/>
        <w:numPr>
          <w:ilvl w:val="0"/>
          <w:numId w:val="4"/>
        </w:numPr>
        <w:tabs>
          <w:tab w:val="left" w:pos="2350"/>
        </w:tabs>
        <w:ind w:left="851"/>
        <w:rPr>
          <w:rFonts w:ascii="TH SarabunPSK" w:hAnsi="TH SarabunPSK" w:cs="TH SarabunPSK"/>
          <w:sz w:val="32"/>
          <w:szCs w:val="32"/>
        </w:rPr>
      </w:pPr>
      <w:r w:rsidRPr="005B4D91">
        <w:rPr>
          <w:rFonts w:ascii="TH SarabunPSK" w:hAnsi="TH SarabunPSK" w:cs="TH SarabunPSK" w:hint="cs"/>
          <w:sz w:val="32"/>
          <w:szCs w:val="32"/>
          <w:cs/>
        </w:rPr>
        <w:t>ทำให้ต้องพักรักษาตัวในโรงพยาบาล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B4D91">
        <w:rPr>
          <w:rFonts w:ascii="TH SarabunPSK" w:hAnsi="TH SarabunPSK" w:cs="TH SarabunPSK"/>
          <w:sz w:val="32"/>
          <w:szCs w:val="32"/>
        </w:rPr>
        <w:t>Require Inpatient hospitalization</w:t>
      </w:r>
    </w:p>
    <w:p w14:paraId="70931421" w14:textId="6FF6C4E6" w:rsidR="005B4D91" w:rsidRDefault="00950005" w:rsidP="005B4D91">
      <w:pPr>
        <w:pStyle w:val="ListParagraph"/>
        <w:numPr>
          <w:ilvl w:val="0"/>
          <w:numId w:val="4"/>
        </w:numPr>
        <w:tabs>
          <w:tab w:val="left" w:pos="2350"/>
        </w:tabs>
        <w:ind w:left="851"/>
        <w:rPr>
          <w:rFonts w:ascii="TH SarabunPSK" w:hAnsi="TH SarabunPSK" w:cs="TH SarabunPSK"/>
          <w:sz w:val="32"/>
          <w:szCs w:val="32"/>
        </w:rPr>
      </w:pPr>
      <w:r w:rsidRPr="005B4D91">
        <w:rPr>
          <w:rFonts w:ascii="TH SarabunPSK" w:hAnsi="TH SarabunPSK" w:cs="TH SarabunPSK" w:hint="cs"/>
          <w:sz w:val="32"/>
          <w:szCs w:val="32"/>
          <w:cs/>
        </w:rPr>
        <w:t>ทำให้ต้องพักรักษาตัวในโรงพยาบาลนานขึ้น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5B4D91">
        <w:rPr>
          <w:rFonts w:ascii="TH SarabunPSK" w:hAnsi="TH SarabunPSK" w:cs="TH SarabunPSK" w:hint="cs"/>
          <w:sz w:val="32"/>
          <w:szCs w:val="32"/>
          <w:cs/>
        </w:rPr>
        <w:t>กรณีพักรักษาตัวในโรงพยาบาลอยู่แล้ว</w:t>
      </w:r>
      <w:r w:rsidRPr="005B4D91">
        <w:rPr>
          <w:rFonts w:ascii="TH SarabunPSK" w:hAnsi="TH SarabunPSK" w:cs="TH SarabunPSK"/>
          <w:sz w:val="32"/>
          <w:szCs w:val="32"/>
          <w:cs/>
        </w:rPr>
        <w:t>)</w:t>
      </w:r>
      <w:bookmarkStart w:id="7" w:name="_GoBack"/>
      <w:bookmarkEnd w:id="7"/>
      <w:r w:rsidRPr="005B4D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B4D91">
        <w:rPr>
          <w:rFonts w:ascii="TH SarabunPSK" w:hAnsi="TH SarabunPSK" w:cs="TH SarabunPSK"/>
          <w:sz w:val="32"/>
          <w:szCs w:val="32"/>
        </w:rPr>
        <w:t>Prolongation of existing hospitalization</w:t>
      </w:r>
    </w:p>
    <w:p w14:paraId="3D3C43F0" w14:textId="77777777" w:rsidR="005B4D91" w:rsidRDefault="00950005" w:rsidP="005B4D91">
      <w:pPr>
        <w:pStyle w:val="ListParagraph"/>
        <w:numPr>
          <w:ilvl w:val="0"/>
          <w:numId w:val="4"/>
        </w:numPr>
        <w:tabs>
          <w:tab w:val="left" w:pos="2350"/>
        </w:tabs>
        <w:ind w:left="851"/>
        <w:rPr>
          <w:rFonts w:ascii="TH SarabunPSK" w:hAnsi="TH SarabunPSK" w:cs="TH SarabunPSK"/>
          <w:sz w:val="32"/>
          <w:szCs w:val="32"/>
        </w:rPr>
      </w:pPr>
      <w:r w:rsidRPr="005B4D91">
        <w:rPr>
          <w:rFonts w:ascii="TH SarabunPSK" w:hAnsi="TH SarabunPSK" w:cs="TH SarabunPSK" w:hint="cs"/>
          <w:sz w:val="32"/>
          <w:szCs w:val="32"/>
          <w:cs/>
        </w:rPr>
        <w:t>เกิดความพิการ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/ </w:t>
      </w:r>
      <w:r w:rsidRPr="005B4D91">
        <w:rPr>
          <w:rFonts w:ascii="TH SarabunPSK" w:hAnsi="TH SarabunPSK" w:cs="TH SarabunPSK" w:hint="cs"/>
          <w:sz w:val="32"/>
          <w:szCs w:val="32"/>
          <w:cs/>
        </w:rPr>
        <w:t>ไร้ความสามารถถาวรหรือรุนแรง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B4D91">
        <w:rPr>
          <w:rFonts w:ascii="TH SarabunPSK" w:hAnsi="TH SarabunPSK" w:cs="TH SarabunPSK"/>
          <w:sz w:val="32"/>
          <w:szCs w:val="32"/>
        </w:rPr>
        <w:t>Permanent or severe disability/ incapacity</w:t>
      </w:r>
    </w:p>
    <w:p w14:paraId="64A46A05" w14:textId="77777777" w:rsidR="005B4D91" w:rsidRDefault="00950005" w:rsidP="005B4D91">
      <w:pPr>
        <w:pStyle w:val="ListParagraph"/>
        <w:numPr>
          <w:ilvl w:val="0"/>
          <w:numId w:val="4"/>
        </w:numPr>
        <w:tabs>
          <w:tab w:val="left" w:pos="2350"/>
        </w:tabs>
        <w:ind w:left="851"/>
        <w:rPr>
          <w:rFonts w:ascii="TH SarabunPSK" w:hAnsi="TH SarabunPSK" w:cs="TH SarabunPSK"/>
          <w:sz w:val="32"/>
          <w:szCs w:val="32"/>
        </w:rPr>
      </w:pPr>
      <w:r w:rsidRPr="005B4D91">
        <w:rPr>
          <w:rFonts w:ascii="TH SarabunPSK" w:hAnsi="TH SarabunPSK" w:cs="TH SarabunPSK" w:hint="cs"/>
          <w:sz w:val="32"/>
          <w:szCs w:val="32"/>
          <w:cs/>
        </w:rPr>
        <w:t>จำเป็นต้องมีการแทรกแซงเพื่อป้องกันการเกิดความพิการ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B4D91">
        <w:rPr>
          <w:rFonts w:ascii="TH SarabunPSK" w:hAnsi="TH SarabunPSK" w:cs="TH SarabunPSK" w:hint="cs"/>
          <w:sz w:val="32"/>
          <w:szCs w:val="32"/>
          <w:cs/>
        </w:rPr>
        <w:t>ก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ารเสื่อมลงหรือการด้อยค่าในการใช้งานได้ ชนิดถาวรหรือรุนแรง </w:t>
      </w:r>
      <w:r w:rsidRPr="005B4D91">
        <w:rPr>
          <w:rFonts w:ascii="TH SarabunPSK" w:hAnsi="TH SarabunPSK" w:cs="TH SarabunPSK"/>
          <w:sz w:val="32"/>
          <w:szCs w:val="32"/>
        </w:rPr>
        <w:t>Require intervention to prevent permanent or severe disability/ incapacity or impairment</w:t>
      </w:r>
    </w:p>
    <w:p w14:paraId="02804DFF" w14:textId="67CAF3C5" w:rsidR="005B4D91" w:rsidRDefault="00950005" w:rsidP="005B4D91">
      <w:pPr>
        <w:pStyle w:val="ListParagraph"/>
        <w:numPr>
          <w:ilvl w:val="0"/>
          <w:numId w:val="4"/>
        </w:numPr>
        <w:tabs>
          <w:tab w:val="left" w:pos="2350"/>
        </w:tabs>
        <w:ind w:left="851"/>
        <w:rPr>
          <w:rFonts w:ascii="TH SarabunPSK" w:hAnsi="TH SarabunPSK" w:cs="TH SarabunPSK"/>
          <w:sz w:val="32"/>
          <w:szCs w:val="32"/>
        </w:rPr>
      </w:pPr>
      <w:r w:rsidRPr="005B4D91">
        <w:rPr>
          <w:rFonts w:ascii="TH SarabunPSK" w:hAnsi="TH SarabunPSK" w:cs="TH SarabunPSK" w:hint="cs"/>
          <w:sz w:val="32"/>
          <w:szCs w:val="32"/>
          <w:cs/>
        </w:rPr>
        <w:t>ทารกที่กำเนิดจากผู้ร่วมการวิจัยหรือคู่สมรสของผู้ร่วมการวิจัยมีความพิการหรือมีความผิดปกติโดยกำเนิด</w:t>
      </w:r>
      <w:r w:rsidRPr="005B4D91">
        <w:rPr>
          <w:rFonts w:ascii="TH SarabunPSK" w:hAnsi="TH SarabunPSK" w:cs="TH SarabunPSK"/>
          <w:sz w:val="32"/>
          <w:szCs w:val="32"/>
        </w:rPr>
        <w:t xml:space="preserve"> Congenital anomaly/ birth defect of infant born to research participant or his/</w:t>
      </w:r>
      <w:r w:rsidR="00676768">
        <w:rPr>
          <w:rFonts w:ascii="TH SarabunPSK" w:hAnsi="TH SarabunPSK" w:cs="TH SarabunPSK"/>
          <w:sz w:val="32"/>
          <w:szCs w:val="32"/>
        </w:rPr>
        <w:t xml:space="preserve"> </w:t>
      </w:r>
      <w:r w:rsidRPr="005B4D91">
        <w:rPr>
          <w:rFonts w:ascii="TH SarabunPSK" w:hAnsi="TH SarabunPSK" w:cs="TH SarabunPSK"/>
          <w:sz w:val="32"/>
          <w:szCs w:val="32"/>
        </w:rPr>
        <w:t>her spouse</w:t>
      </w:r>
    </w:p>
    <w:p w14:paraId="25BAB9EA" w14:textId="77777777" w:rsidR="005B4D91" w:rsidRDefault="00950005" w:rsidP="005B4D91">
      <w:pPr>
        <w:pStyle w:val="ListParagraph"/>
        <w:numPr>
          <w:ilvl w:val="0"/>
          <w:numId w:val="4"/>
        </w:numPr>
        <w:tabs>
          <w:tab w:val="left" w:pos="2350"/>
        </w:tabs>
        <w:ind w:left="851"/>
        <w:rPr>
          <w:rFonts w:ascii="TH SarabunPSK" w:hAnsi="TH SarabunPSK" w:cs="TH SarabunPSK"/>
          <w:sz w:val="32"/>
          <w:szCs w:val="32"/>
        </w:rPr>
      </w:pPr>
      <w:r w:rsidRPr="005B4D91">
        <w:rPr>
          <w:rFonts w:ascii="TH SarabunPSK" w:hAnsi="TH SarabunPSK" w:cs="TH SarabunPSK" w:hint="cs"/>
          <w:sz w:val="32"/>
          <w:szCs w:val="32"/>
          <w:cs/>
        </w:rPr>
        <w:t>เกิดการด้อยค่าอย่างถาวร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5B4D91">
        <w:rPr>
          <w:rFonts w:ascii="TH SarabunPSK" w:hAnsi="TH SarabunPSK" w:cs="TH SarabunPSK" w:hint="cs"/>
          <w:sz w:val="32"/>
          <w:szCs w:val="32"/>
          <w:cs/>
        </w:rPr>
        <w:t>เฉพาะการวิจัยอุปกรณ์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5B4D91">
        <w:rPr>
          <w:rFonts w:ascii="TH SarabunPSK" w:hAnsi="TH SarabunPSK" w:cs="TH SarabunPSK"/>
          <w:sz w:val="32"/>
          <w:szCs w:val="32"/>
        </w:rPr>
        <w:t>Permanent impairment (device only)</w:t>
      </w:r>
    </w:p>
    <w:p w14:paraId="687F5294" w14:textId="77777777" w:rsidR="005B4D91" w:rsidRDefault="00950005" w:rsidP="005B4D91">
      <w:pPr>
        <w:pStyle w:val="ListParagraph"/>
        <w:numPr>
          <w:ilvl w:val="0"/>
          <w:numId w:val="4"/>
        </w:numPr>
        <w:tabs>
          <w:tab w:val="left" w:pos="2350"/>
        </w:tabs>
        <w:ind w:left="851"/>
        <w:rPr>
          <w:rFonts w:ascii="TH SarabunPSK" w:hAnsi="TH SarabunPSK" w:cs="TH SarabunPSK"/>
          <w:sz w:val="32"/>
          <w:szCs w:val="32"/>
        </w:rPr>
      </w:pPr>
      <w:r w:rsidRPr="005B4D91">
        <w:rPr>
          <w:rFonts w:ascii="TH SarabunPSK" w:hAnsi="TH SarabunPSK" w:cs="TH SarabunPSK" w:hint="cs"/>
          <w:sz w:val="32"/>
          <w:szCs w:val="32"/>
          <w:cs/>
        </w:rPr>
        <w:t>เหตุการณ์ทางการแพทย์ที่สำคัญ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B4D91">
        <w:rPr>
          <w:rFonts w:ascii="TH SarabunPSK" w:hAnsi="TH SarabunPSK" w:cs="TH SarabunPSK" w:hint="cs"/>
          <w:sz w:val="32"/>
          <w:szCs w:val="32"/>
          <w:cs/>
        </w:rPr>
        <w:t>ระบุ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B4D91">
        <w:rPr>
          <w:rFonts w:ascii="TH SarabunPSK" w:hAnsi="TH SarabunPSK" w:cs="TH SarabunPSK"/>
          <w:sz w:val="32"/>
          <w:szCs w:val="32"/>
        </w:rPr>
        <w:t>Important medical event, specify</w:t>
      </w:r>
    </w:p>
    <w:p w14:paraId="1A10C95D" w14:textId="6308E876" w:rsidR="00EB2E7D" w:rsidRDefault="00950005" w:rsidP="00EB2E7D">
      <w:pPr>
        <w:pStyle w:val="ListParagraph"/>
        <w:numPr>
          <w:ilvl w:val="0"/>
          <w:numId w:val="4"/>
        </w:numPr>
        <w:tabs>
          <w:tab w:val="left" w:pos="2350"/>
        </w:tabs>
        <w:ind w:left="851"/>
        <w:rPr>
          <w:rFonts w:ascii="TH SarabunPSK" w:hAnsi="TH SarabunPSK" w:cs="TH SarabunPSK"/>
          <w:sz w:val="32"/>
          <w:szCs w:val="32"/>
        </w:rPr>
      </w:pPr>
      <w:r w:rsidRPr="005B4D91">
        <w:rPr>
          <w:rFonts w:ascii="TH SarabunPSK" w:hAnsi="TH SarabunPSK" w:cs="TH SarabunPSK" w:hint="cs"/>
          <w:sz w:val="32"/>
          <w:szCs w:val="32"/>
          <w:cs/>
        </w:rPr>
        <w:t>เหตุการณ์ไม่พึงประสงค์ทางจิตใจ</w:t>
      </w:r>
      <w:r w:rsidRPr="005B4D91">
        <w:rPr>
          <w:rFonts w:ascii="TH SarabunPSK" w:hAnsi="TH SarabunPSK" w:cs="TH SarabunPSK"/>
          <w:sz w:val="32"/>
          <w:szCs w:val="32"/>
          <w:cs/>
        </w:rPr>
        <w:t>/</w:t>
      </w:r>
      <w:r w:rsidR="006767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4D91">
        <w:rPr>
          <w:rFonts w:ascii="TH SarabunPSK" w:hAnsi="TH SarabunPSK" w:cs="TH SarabunPSK" w:hint="cs"/>
          <w:sz w:val="32"/>
          <w:szCs w:val="32"/>
          <w:cs/>
        </w:rPr>
        <w:t>เกิดการบาดเจ็บทางจิตใจ</w:t>
      </w:r>
      <w:r w:rsidRPr="005B4D91">
        <w:rPr>
          <w:rFonts w:ascii="TH SarabunPSK" w:hAnsi="TH SarabunPSK" w:cs="TH SarabunPSK"/>
          <w:sz w:val="32"/>
          <w:szCs w:val="32"/>
          <w:cs/>
        </w:rPr>
        <w:t>/</w:t>
      </w:r>
      <w:r w:rsidR="006767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4D91">
        <w:rPr>
          <w:rFonts w:ascii="TH SarabunPSK" w:hAnsi="TH SarabunPSK" w:cs="TH SarabunPSK" w:hint="cs"/>
          <w:sz w:val="32"/>
          <w:szCs w:val="32"/>
          <w:cs/>
        </w:rPr>
        <w:t>ทำร้ายจิตใจ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B4D91">
        <w:rPr>
          <w:rFonts w:ascii="TH SarabunPSK" w:hAnsi="TH SarabunPSK" w:cs="TH SarabunPSK" w:hint="cs"/>
          <w:sz w:val="32"/>
          <w:szCs w:val="32"/>
          <w:cs/>
        </w:rPr>
        <w:t>ที่นำไปสู่เหตุการณ์ที่เป็นอันตรายคุกคามต่อชีวิต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5B4D91">
        <w:rPr>
          <w:rFonts w:ascii="TH SarabunPSK" w:hAnsi="TH SarabunPSK" w:cs="TH SarabunPSK" w:hint="cs"/>
          <w:sz w:val="32"/>
          <w:szCs w:val="32"/>
          <w:cs/>
        </w:rPr>
        <w:t>การทำร้ายร่างกายหรือการล่วงละเมิดทางเพศ</w:t>
      </w:r>
      <w:r w:rsidRPr="005B4D91">
        <w:rPr>
          <w:rFonts w:ascii="TH SarabunPSK" w:hAnsi="TH SarabunPSK" w:cs="TH SarabunPSK"/>
          <w:sz w:val="32"/>
          <w:szCs w:val="32"/>
        </w:rPr>
        <w:t xml:space="preserve">, </w:t>
      </w:r>
      <w:r w:rsidRPr="005B4D91">
        <w:rPr>
          <w:rFonts w:ascii="TH SarabunPSK" w:hAnsi="TH SarabunPSK" w:cs="TH SarabunPSK"/>
          <w:sz w:val="32"/>
          <w:szCs w:val="32"/>
          <w:cs/>
        </w:rPr>
        <w:t>พฤติกรรมการฆ่าตัวตายหรือการฆ่าผู้อื่น</w:t>
      </w:r>
      <w:r w:rsidRPr="005B4D91">
        <w:rPr>
          <w:rFonts w:ascii="TH SarabunPSK" w:hAnsi="TH SarabunPSK" w:cs="TH SarabunPSK"/>
          <w:sz w:val="32"/>
          <w:szCs w:val="32"/>
        </w:rPr>
        <w:t xml:space="preserve">, 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การพักรักษาตัวในโรงพยาบาลหรือพักรักษาตัวในโรงพยาบาลนานขึ้นโดยสาเหตุทางการใช้ยาเสพติดหรือทางจิตเวช) หรือ การเสียชีวิต </w:t>
      </w:r>
      <w:r w:rsidRPr="005B4D91">
        <w:rPr>
          <w:rFonts w:ascii="TH SarabunPSK" w:hAnsi="TH SarabunPSK" w:cs="TH SarabunPSK"/>
          <w:sz w:val="32"/>
          <w:szCs w:val="32"/>
        </w:rPr>
        <w:t>Emotional/Psychological Harm</w:t>
      </w:r>
      <w:r w:rsidRPr="005B4D9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B4D91">
        <w:rPr>
          <w:rFonts w:ascii="TH SarabunPSK" w:hAnsi="TH SarabunPSK" w:cs="TH SarabunPSK"/>
          <w:sz w:val="32"/>
          <w:szCs w:val="32"/>
        </w:rPr>
        <w:t>that may result in life threatening event (physical or sexual abuse, suicidal behavior, homicidal behavior, hospitalization (drug related or psychiatric related only), and death</w:t>
      </w:r>
    </w:p>
    <w:p w14:paraId="37BBE022" w14:textId="77777777" w:rsidR="00EB2E7D" w:rsidRDefault="00950005" w:rsidP="00EB2E7D">
      <w:pPr>
        <w:pStyle w:val="ListParagraph"/>
        <w:numPr>
          <w:ilvl w:val="0"/>
          <w:numId w:val="4"/>
        </w:numPr>
        <w:tabs>
          <w:tab w:val="left" w:pos="2350"/>
        </w:tabs>
        <w:ind w:left="851"/>
        <w:rPr>
          <w:rFonts w:ascii="TH SarabunPSK" w:hAnsi="TH SarabunPSK" w:cs="TH SarabunPSK"/>
          <w:sz w:val="32"/>
          <w:szCs w:val="32"/>
        </w:rPr>
      </w:pPr>
      <w:r w:rsidRPr="00EB2E7D">
        <w:rPr>
          <w:rFonts w:ascii="TH SarabunPSK" w:hAnsi="TH SarabunPSK" w:cs="TH SarabunPSK" w:hint="cs"/>
          <w:sz w:val="32"/>
          <w:szCs w:val="32"/>
          <w:cs/>
        </w:rPr>
        <w:lastRenderedPageBreak/>
        <w:t>เหตุการณ์ไม่พึงประสงค์ทางการเงินที่นำไปสู่เหตุการณ์ที่เป็นอันตรายคุกคามต่อชีวิตหรือการเสียชีวิต</w:t>
      </w:r>
      <w:r w:rsidRPr="00EB2E7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2E7D">
        <w:rPr>
          <w:rFonts w:ascii="TH SarabunPSK" w:hAnsi="TH SarabunPSK" w:cs="TH SarabunPSK"/>
          <w:sz w:val="32"/>
          <w:szCs w:val="32"/>
        </w:rPr>
        <w:t>Financial Harm that may result in life threatening event or death.</w:t>
      </w:r>
    </w:p>
    <w:p w14:paraId="6E8F9B44" w14:textId="2AFFF08B" w:rsidR="00950005" w:rsidRPr="00EB2E7D" w:rsidRDefault="00950005" w:rsidP="00EB2E7D">
      <w:pPr>
        <w:pStyle w:val="ListParagraph"/>
        <w:numPr>
          <w:ilvl w:val="0"/>
          <w:numId w:val="4"/>
        </w:numPr>
        <w:tabs>
          <w:tab w:val="left" w:pos="2350"/>
        </w:tabs>
        <w:ind w:left="851"/>
        <w:rPr>
          <w:rFonts w:ascii="TH SarabunPSK" w:hAnsi="TH SarabunPSK" w:cs="TH SarabunPSK"/>
          <w:sz w:val="32"/>
          <w:szCs w:val="32"/>
        </w:rPr>
      </w:pPr>
      <w:r w:rsidRPr="00EB2E7D">
        <w:rPr>
          <w:rFonts w:ascii="TH SarabunPSK" w:hAnsi="TH SarabunPSK" w:cs="TH SarabunPSK" w:hint="cs"/>
          <w:sz w:val="32"/>
          <w:szCs w:val="32"/>
          <w:cs/>
        </w:rPr>
        <w:t>อื่น</w:t>
      </w:r>
      <w:r w:rsidRPr="00EB2E7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2E7D">
        <w:rPr>
          <w:rFonts w:ascii="TH SarabunPSK" w:hAnsi="TH SarabunPSK" w:cs="TH SarabunPSK" w:hint="cs"/>
          <w:sz w:val="32"/>
          <w:szCs w:val="32"/>
          <w:cs/>
        </w:rPr>
        <w:t>ๆ</w:t>
      </w:r>
      <w:r w:rsidRPr="00EB2E7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2E7D">
        <w:rPr>
          <w:rFonts w:ascii="TH SarabunPSK" w:hAnsi="TH SarabunPSK" w:cs="TH SarabunPSK" w:hint="cs"/>
          <w:sz w:val="32"/>
          <w:szCs w:val="32"/>
          <w:cs/>
        </w:rPr>
        <w:t>ระบุพร้อมเหตุผลที่จัดเป็นเหตุการณ์ไม่พึงประสงค์ร้ายแรง</w:t>
      </w:r>
      <w:r w:rsidRPr="00EB2E7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2E7D">
        <w:rPr>
          <w:rFonts w:ascii="TH SarabunPSK" w:hAnsi="TH SarabunPSK" w:cs="TH SarabunPSK"/>
          <w:sz w:val="32"/>
          <w:szCs w:val="32"/>
        </w:rPr>
        <w:t>Others, specify</w:t>
      </w:r>
      <w:r w:rsidRPr="00EB2E7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B2E7D">
        <w:rPr>
          <w:rFonts w:ascii="TH SarabunPSK" w:hAnsi="TH SarabunPSK" w:cs="TH SarabunPSK"/>
          <w:sz w:val="32"/>
          <w:szCs w:val="32"/>
        </w:rPr>
        <w:t>an</w:t>
      </w:r>
      <w:r w:rsidR="00BA2FFD" w:rsidRPr="00EB2E7D">
        <w:rPr>
          <w:rFonts w:ascii="TH SarabunPSK" w:hAnsi="TH SarabunPSK" w:cs="TH SarabunPSK"/>
          <w:sz w:val="32"/>
          <w:szCs w:val="32"/>
        </w:rPr>
        <w:t>d</w:t>
      </w:r>
      <w:r w:rsidRPr="00EB2E7D">
        <w:rPr>
          <w:rFonts w:ascii="TH SarabunPSK" w:hAnsi="TH SarabunPSK" w:cs="TH SarabunPSK"/>
          <w:sz w:val="32"/>
          <w:szCs w:val="32"/>
        </w:rPr>
        <w:t xml:space="preserve"> include reason for categorization into serious adverse event</w:t>
      </w:r>
    </w:p>
    <w:bookmarkEnd w:id="5"/>
    <w:bookmarkEnd w:id="6"/>
    <w:p w14:paraId="56FE024E" w14:textId="77777777" w:rsidR="00EB2E7D" w:rsidRDefault="00950005" w:rsidP="00EB2E7D">
      <w:pPr>
        <w:pStyle w:val="ListParagraph"/>
        <w:numPr>
          <w:ilvl w:val="0"/>
          <w:numId w:val="1"/>
        </w:numPr>
        <w:tabs>
          <w:tab w:val="left" w:pos="2350"/>
        </w:tabs>
        <w:ind w:hanging="436"/>
        <w:rPr>
          <w:rFonts w:ascii="TH SarabunPSK" w:hAnsi="TH SarabunPSK" w:cs="TH SarabunPSK"/>
          <w:sz w:val="32"/>
          <w:szCs w:val="32"/>
        </w:rPr>
      </w:pPr>
      <w:r w:rsidRPr="00A938E9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ไม่ร้ายแรงคือเหตุการณ์ที่ไม่จัดอยู่ในประเภทของเหตุการณ์ไม่พึงประสงค์ร้ายแรง</w:t>
      </w:r>
    </w:p>
    <w:p w14:paraId="39E0D94E" w14:textId="3D4BDC60" w:rsidR="00176C1F" w:rsidRPr="00EB2E7D" w:rsidRDefault="00950005" w:rsidP="00EB2E7D">
      <w:pPr>
        <w:pStyle w:val="ListParagraph"/>
        <w:numPr>
          <w:ilvl w:val="0"/>
          <w:numId w:val="1"/>
        </w:numPr>
        <w:tabs>
          <w:tab w:val="left" w:pos="2350"/>
        </w:tabs>
        <w:ind w:hanging="436"/>
        <w:rPr>
          <w:rFonts w:ascii="TH SarabunPSK" w:hAnsi="TH SarabunPSK" w:cs="TH SarabunPSK"/>
          <w:sz w:val="32"/>
          <w:szCs w:val="32"/>
        </w:rPr>
      </w:pPr>
      <w:r w:rsidRPr="00EB2E7D">
        <w:rPr>
          <w:rFonts w:ascii="TH SarabunPSK" w:hAnsi="TH SarabunPSK" w:cs="TH SarabunPSK" w:hint="cs"/>
          <w:sz w:val="32"/>
          <w:szCs w:val="32"/>
          <w:cs/>
        </w:rPr>
        <w:t>เหตุการณ์ไม่พึงประสงค์</w:t>
      </w:r>
      <w:bookmarkStart w:id="8" w:name="_Hlk78619745"/>
      <w:r w:rsidRPr="00EB2E7D">
        <w:rPr>
          <w:rFonts w:ascii="TH SarabunPSK" w:hAnsi="TH SarabunPSK" w:cs="TH SarabunPSK" w:hint="cs"/>
          <w:sz w:val="32"/>
          <w:szCs w:val="32"/>
          <w:cs/>
        </w:rPr>
        <w:t>ที่อาจเกี่ยวข้องกับโครงการวิจัย</w:t>
      </w:r>
      <w:bookmarkEnd w:id="8"/>
      <w:r w:rsidR="00176C1F" w:rsidRPr="00EB2E7D">
        <w:rPr>
          <w:rFonts w:ascii="TH SarabunPSK" w:hAnsi="TH SarabunPSK" w:cs="TH SarabunPSK"/>
          <w:sz w:val="32"/>
          <w:szCs w:val="32"/>
          <w:cs/>
        </w:rPr>
        <w:t>คือเหตุการณ์ที่หัวหน้าโครงการวิจัย(ผู้วิจัยหลัก)/</w:t>
      </w:r>
      <w:r w:rsidR="00676768">
        <w:rPr>
          <w:rFonts w:ascii="TH SarabunPSK" w:hAnsi="TH SarabunPSK" w:cs="TH SarabunPSK"/>
          <w:sz w:val="32"/>
          <w:szCs w:val="32"/>
        </w:rPr>
        <w:t xml:space="preserve"> </w:t>
      </w:r>
      <w:r w:rsidR="00176C1F" w:rsidRPr="00EB2E7D">
        <w:rPr>
          <w:rFonts w:ascii="TH SarabunPSK" w:hAnsi="TH SarabunPSK" w:cs="TH SarabunPSK"/>
          <w:sz w:val="32"/>
          <w:szCs w:val="32"/>
          <w:cs/>
        </w:rPr>
        <w:t>ผู้สนับสนุนโครงการวิจัยจัดให้อยู่ในข้อ ๑-๕</w:t>
      </w:r>
    </w:p>
    <w:p w14:paraId="6A80EA65" w14:textId="22522053" w:rsidR="00176C1F" w:rsidRPr="00A938E9" w:rsidRDefault="00176C1F" w:rsidP="00176C1F">
      <w:pPr>
        <w:pStyle w:val="ListParagraph"/>
        <w:numPr>
          <w:ilvl w:val="0"/>
          <w:numId w:val="1"/>
        </w:numPr>
        <w:tabs>
          <w:tab w:val="left" w:pos="2350"/>
        </w:tabs>
        <w:rPr>
          <w:rFonts w:ascii="TH SarabunPSK" w:hAnsi="TH SarabunPSK" w:cs="TH SarabunPSK"/>
          <w:sz w:val="32"/>
          <w:szCs w:val="32"/>
        </w:rPr>
      </w:pPr>
      <w:r w:rsidRPr="00A938E9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เหตุการณ์ไม่พึงประสงค์ที่</w:t>
      </w:r>
      <w:r w:rsidR="000C2D65" w:rsidRPr="00A938E9">
        <w:rPr>
          <w:rFonts w:ascii="TH SarabunPSK" w:hAnsi="TH SarabunPSK" w:cs="TH SarabunPSK"/>
          <w:sz w:val="32"/>
          <w:szCs w:val="32"/>
          <w:cs/>
        </w:rPr>
        <w:t>ไม่</w:t>
      </w:r>
      <w:r w:rsidRPr="00A938E9">
        <w:rPr>
          <w:rFonts w:ascii="TH SarabunPSK" w:hAnsi="TH SarabunPSK" w:cs="TH SarabunPSK"/>
          <w:sz w:val="32"/>
          <w:szCs w:val="32"/>
          <w:cs/>
        </w:rPr>
        <w:t>เกี่ยวข้องกับโครงการวิจัยคือเหตุการณ์ที่หัวหน้าโครงการวิจัย(ผู้วิจัยหลัก)/</w:t>
      </w:r>
      <w:r w:rsidR="006767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38E9">
        <w:rPr>
          <w:rFonts w:ascii="TH SarabunPSK" w:hAnsi="TH SarabunPSK" w:cs="TH SarabunPSK"/>
          <w:sz w:val="32"/>
          <w:szCs w:val="32"/>
          <w:cs/>
        </w:rPr>
        <w:t xml:space="preserve">ผู้สนับสนุนโครงการวิจัยจัดให้อยู่ในข้อ </w:t>
      </w:r>
      <w:r w:rsidR="000C2D65" w:rsidRPr="00A938E9">
        <w:rPr>
          <w:rFonts w:ascii="TH SarabunPSK" w:hAnsi="TH SarabunPSK" w:cs="TH SarabunPSK"/>
          <w:sz w:val="32"/>
          <w:szCs w:val="32"/>
          <w:cs/>
        </w:rPr>
        <w:t>๖-๗</w:t>
      </w:r>
    </w:p>
    <w:p w14:paraId="2609CB0C" w14:textId="133F6620" w:rsidR="00176C1F" w:rsidRPr="00A938E9" w:rsidRDefault="000C2D65" w:rsidP="000C2D65">
      <w:pPr>
        <w:pStyle w:val="ListParagraph"/>
        <w:numPr>
          <w:ilvl w:val="0"/>
          <w:numId w:val="1"/>
        </w:numPr>
        <w:tabs>
          <w:tab w:val="left" w:pos="2350"/>
        </w:tabs>
        <w:rPr>
          <w:rFonts w:ascii="TH SarabunPSK" w:hAnsi="TH SarabunPSK" w:cs="TH SarabunPSK"/>
          <w:sz w:val="32"/>
          <w:szCs w:val="32"/>
        </w:rPr>
      </w:pPr>
      <w:r w:rsidRPr="00A938E9">
        <w:rPr>
          <w:rFonts w:ascii="TH SarabunPSK" w:hAnsi="TH SarabunPSK" w:cs="TH SarabunPSK"/>
          <w:sz w:val="32"/>
          <w:szCs w:val="32"/>
          <w:cs/>
        </w:rPr>
        <w:t>การจัดระดับความเกี่ยวข้องระหว่างเหตุการณ์ไม่พึงประสงค์กับโครงการวิจัย</w:t>
      </w:r>
    </w:p>
    <w:p w14:paraId="72001391" w14:textId="77777777" w:rsidR="00176C1F" w:rsidRPr="00A938E9" w:rsidRDefault="00950005" w:rsidP="00176C1F">
      <w:pPr>
        <w:pStyle w:val="ListParagraph"/>
        <w:numPr>
          <w:ilvl w:val="0"/>
          <w:numId w:val="5"/>
        </w:numPr>
        <w:tabs>
          <w:tab w:val="left" w:pos="2350"/>
        </w:tabs>
        <w:rPr>
          <w:rFonts w:ascii="TH SarabunPSK" w:hAnsi="TH SarabunPSK" w:cs="TH SarabunPSK"/>
          <w:sz w:val="32"/>
          <w:szCs w:val="32"/>
        </w:rPr>
      </w:pPr>
      <w:r w:rsidRPr="00A938E9">
        <w:rPr>
          <w:rFonts w:ascii="TH SarabunPSK" w:hAnsi="TH SarabunPSK" w:cs="TH SarabunPSK"/>
          <w:sz w:val="32"/>
          <w:szCs w:val="32"/>
          <w:cs/>
        </w:rPr>
        <w:t xml:space="preserve">เกี่ยวข้อง </w:t>
      </w:r>
      <w:r w:rsidRPr="00A938E9">
        <w:rPr>
          <w:rFonts w:ascii="TH SarabunPSK" w:hAnsi="TH SarabunPSK" w:cs="TH SarabunPSK"/>
          <w:sz w:val="32"/>
          <w:szCs w:val="32"/>
        </w:rPr>
        <w:t>Definitely related (clearly related to intervention)</w:t>
      </w:r>
    </w:p>
    <w:p w14:paraId="61CD6625" w14:textId="77777777" w:rsidR="00176C1F" w:rsidRPr="00A938E9" w:rsidRDefault="00950005" w:rsidP="00176C1F">
      <w:pPr>
        <w:pStyle w:val="ListParagraph"/>
        <w:numPr>
          <w:ilvl w:val="0"/>
          <w:numId w:val="5"/>
        </w:numPr>
        <w:tabs>
          <w:tab w:val="left" w:pos="2350"/>
        </w:tabs>
        <w:rPr>
          <w:rFonts w:ascii="TH SarabunPSK" w:hAnsi="TH SarabunPSK" w:cs="TH SarabunPSK"/>
          <w:sz w:val="32"/>
          <w:szCs w:val="32"/>
        </w:rPr>
      </w:pPr>
      <w:r w:rsidRPr="00A938E9">
        <w:rPr>
          <w:rFonts w:ascii="TH SarabunPSK" w:hAnsi="TH SarabunPSK" w:cs="TH SarabunPSK"/>
          <w:sz w:val="32"/>
          <w:szCs w:val="32"/>
          <w:cs/>
        </w:rPr>
        <w:t xml:space="preserve">น่าจะเกี่ยวข้อง </w:t>
      </w:r>
      <w:r w:rsidRPr="00A938E9">
        <w:rPr>
          <w:rFonts w:ascii="TH SarabunPSK" w:hAnsi="TH SarabunPSK" w:cs="TH SarabunPSK"/>
          <w:sz w:val="32"/>
          <w:szCs w:val="32"/>
        </w:rPr>
        <w:t>Probably related (likely related to intervention), suggests that a reasonable temporal sequence of this SAE with study supplement administration exists and the association of the event with the study supplement seems likely</w:t>
      </w:r>
    </w:p>
    <w:p w14:paraId="7F353C2F" w14:textId="77777777" w:rsidR="00176C1F" w:rsidRPr="00A938E9" w:rsidRDefault="00950005" w:rsidP="00176C1F">
      <w:pPr>
        <w:pStyle w:val="ListParagraph"/>
        <w:numPr>
          <w:ilvl w:val="0"/>
          <w:numId w:val="5"/>
        </w:numPr>
        <w:tabs>
          <w:tab w:val="left" w:pos="2350"/>
        </w:tabs>
        <w:rPr>
          <w:rFonts w:ascii="TH SarabunPSK" w:hAnsi="TH SarabunPSK" w:cs="TH SarabunPSK"/>
          <w:sz w:val="32"/>
          <w:szCs w:val="32"/>
        </w:rPr>
      </w:pPr>
      <w:r w:rsidRPr="00A938E9">
        <w:rPr>
          <w:rFonts w:ascii="TH SarabunPSK" w:hAnsi="TH SarabunPSK" w:cs="TH SarabunPSK"/>
          <w:sz w:val="32"/>
          <w:szCs w:val="32"/>
          <w:cs/>
        </w:rPr>
        <w:t xml:space="preserve">อาจจะเกี่ยวข้อง </w:t>
      </w:r>
      <w:r w:rsidRPr="00A938E9">
        <w:rPr>
          <w:rFonts w:ascii="TH SarabunPSK" w:hAnsi="TH SarabunPSK" w:cs="TH SarabunPSK"/>
          <w:sz w:val="32"/>
          <w:szCs w:val="32"/>
        </w:rPr>
        <w:t>Possibly related (may be related to intervention), suggests that the association of this SAE with the study supplement is unknown and the event is not reasonable supported by other conditions</w:t>
      </w:r>
    </w:p>
    <w:p w14:paraId="07708AD8" w14:textId="77777777" w:rsidR="00176C1F" w:rsidRPr="00A938E9" w:rsidRDefault="00950005" w:rsidP="00176C1F">
      <w:pPr>
        <w:pStyle w:val="ListParagraph"/>
        <w:numPr>
          <w:ilvl w:val="0"/>
          <w:numId w:val="5"/>
        </w:numPr>
        <w:tabs>
          <w:tab w:val="left" w:pos="2350"/>
        </w:tabs>
        <w:rPr>
          <w:rFonts w:ascii="TH SarabunPSK" w:hAnsi="TH SarabunPSK" w:cs="TH SarabunPSK"/>
          <w:sz w:val="32"/>
          <w:szCs w:val="32"/>
        </w:rPr>
      </w:pPr>
      <w:r w:rsidRPr="00A938E9">
        <w:rPr>
          <w:rFonts w:ascii="TH SarabunPSK" w:hAnsi="TH SarabunPSK" w:cs="TH SarabunPSK"/>
          <w:sz w:val="32"/>
          <w:szCs w:val="32"/>
          <w:cs/>
        </w:rPr>
        <w:t xml:space="preserve">ไม่สามารถประเมินได้ </w:t>
      </w:r>
      <w:r w:rsidRPr="00A938E9">
        <w:rPr>
          <w:rFonts w:ascii="TH SarabunPSK" w:hAnsi="TH SarabunPSK" w:cs="TH SarabunPSK"/>
          <w:sz w:val="32"/>
          <w:szCs w:val="32"/>
        </w:rPr>
        <w:t xml:space="preserve"> Unclassifiable/un-assessable</w:t>
      </w:r>
    </w:p>
    <w:p w14:paraId="168B6B9E" w14:textId="77777777" w:rsidR="00176C1F" w:rsidRPr="00A938E9" w:rsidRDefault="00950005" w:rsidP="00176C1F">
      <w:pPr>
        <w:pStyle w:val="ListParagraph"/>
        <w:numPr>
          <w:ilvl w:val="0"/>
          <w:numId w:val="5"/>
        </w:numPr>
        <w:tabs>
          <w:tab w:val="left" w:pos="2350"/>
        </w:tabs>
        <w:rPr>
          <w:rFonts w:ascii="TH SarabunPSK" w:hAnsi="TH SarabunPSK" w:cs="TH SarabunPSK"/>
          <w:sz w:val="32"/>
          <w:szCs w:val="32"/>
        </w:rPr>
      </w:pPr>
      <w:r w:rsidRPr="00A938E9">
        <w:rPr>
          <w:rFonts w:ascii="TH SarabunPSK" w:hAnsi="TH SarabunPSK" w:cs="TH SarabunPSK"/>
          <w:sz w:val="32"/>
          <w:szCs w:val="32"/>
          <w:cs/>
        </w:rPr>
        <w:t>ไม่สามารถสรุปได้</w:t>
      </w:r>
      <w:r w:rsidRPr="00A938E9">
        <w:rPr>
          <w:rFonts w:ascii="TH SarabunPSK" w:hAnsi="TH SarabunPSK" w:cs="TH SarabunPSK"/>
          <w:sz w:val="32"/>
          <w:szCs w:val="32"/>
        </w:rPr>
        <w:t xml:space="preserve"> Inconclusive</w:t>
      </w:r>
    </w:p>
    <w:p w14:paraId="22B8C149" w14:textId="77777777" w:rsidR="00176C1F" w:rsidRPr="00A938E9" w:rsidRDefault="00950005" w:rsidP="00176C1F">
      <w:pPr>
        <w:pStyle w:val="ListParagraph"/>
        <w:numPr>
          <w:ilvl w:val="0"/>
          <w:numId w:val="5"/>
        </w:numPr>
        <w:tabs>
          <w:tab w:val="left" w:pos="2350"/>
        </w:tabs>
        <w:rPr>
          <w:rFonts w:ascii="TH SarabunPSK" w:hAnsi="TH SarabunPSK" w:cs="TH SarabunPSK"/>
          <w:sz w:val="32"/>
          <w:szCs w:val="32"/>
        </w:rPr>
      </w:pPr>
      <w:r w:rsidRPr="00A938E9">
        <w:rPr>
          <w:rFonts w:ascii="TH SarabunPSK" w:hAnsi="TH SarabunPSK" w:cs="TH SarabunPSK"/>
          <w:sz w:val="32"/>
          <w:szCs w:val="32"/>
          <w:cs/>
        </w:rPr>
        <w:t>ไม่น่าเกี่ยวข้อง</w:t>
      </w:r>
      <w:r w:rsidRPr="00A938E9">
        <w:rPr>
          <w:rFonts w:ascii="TH SarabunPSK" w:hAnsi="TH SarabunPSK" w:cs="TH SarabunPSK"/>
          <w:sz w:val="32"/>
          <w:szCs w:val="32"/>
        </w:rPr>
        <w:t xml:space="preserve"> Unlikely to be related</w:t>
      </w:r>
    </w:p>
    <w:p w14:paraId="75C0A1C3" w14:textId="4C9F9F8D" w:rsidR="00950005" w:rsidRPr="00A938E9" w:rsidRDefault="00950005" w:rsidP="00176C1F">
      <w:pPr>
        <w:pStyle w:val="ListParagraph"/>
        <w:numPr>
          <w:ilvl w:val="0"/>
          <w:numId w:val="5"/>
        </w:numPr>
        <w:tabs>
          <w:tab w:val="left" w:pos="2350"/>
        </w:tabs>
        <w:rPr>
          <w:rFonts w:ascii="TH SarabunPSK" w:hAnsi="TH SarabunPSK" w:cs="TH SarabunPSK"/>
          <w:sz w:val="32"/>
          <w:szCs w:val="32"/>
        </w:rPr>
      </w:pPr>
      <w:r w:rsidRPr="00A938E9">
        <w:rPr>
          <w:rFonts w:ascii="TH SarabunPSK" w:hAnsi="TH SarabunPSK" w:cs="TH SarabunPSK"/>
          <w:sz w:val="32"/>
          <w:szCs w:val="32"/>
          <w:cs/>
        </w:rPr>
        <w:t>ไม่เกี่ยวข้อง</w:t>
      </w:r>
      <w:r w:rsidRPr="00A938E9">
        <w:rPr>
          <w:rFonts w:ascii="TH SarabunPSK" w:hAnsi="TH SarabunPSK" w:cs="TH SarabunPSK"/>
          <w:sz w:val="32"/>
          <w:szCs w:val="32"/>
        </w:rPr>
        <w:t xml:space="preserve"> Not related (clearly not related to intervention)</w:t>
      </w:r>
    </w:p>
    <w:p w14:paraId="21601861" w14:textId="77777777" w:rsidR="004D34F2" w:rsidRPr="00A938E9" w:rsidRDefault="004D34F2" w:rsidP="0015726F">
      <w:pPr>
        <w:tabs>
          <w:tab w:val="left" w:pos="2350"/>
        </w:tabs>
        <w:rPr>
          <w:rFonts w:ascii="TH SarabunPSK" w:hAnsi="TH SarabunPSK" w:cs="TH SarabunPSK"/>
          <w:sz w:val="32"/>
          <w:szCs w:val="32"/>
        </w:rPr>
      </w:pPr>
    </w:p>
    <w:sectPr w:rsidR="004D34F2" w:rsidRPr="00A938E9" w:rsidSect="008841ED">
      <w:headerReference w:type="default" r:id="rId7"/>
      <w:footerReference w:type="default" r:id="rId8"/>
      <w:pgSz w:w="15840" w:h="12240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FCF00C" w14:textId="77777777" w:rsidR="00780AC6" w:rsidRDefault="00780AC6" w:rsidP="00CB77D1">
      <w:r>
        <w:separator/>
      </w:r>
    </w:p>
  </w:endnote>
  <w:endnote w:type="continuationSeparator" w:id="0">
    <w:p w14:paraId="3837FB2F" w14:textId="77777777" w:rsidR="00780AC6" w:rsidRDefault="00780AC6" w:rsidP="00CB7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8087139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noProof/>
        <w:sz w:val="24"/>
        <w:szCs w:val="24"/>
      </w:rPr>
    </w:sdtEndPr>
    <w:sdtContent>
      <w:p w14:paraId="644555AC" w14:textId="09F5349C" w:rsidR="007F4F31" w:rsidRPr="00A938E9" w:rsidRDefault="007F4F31">
        <w:pPr>
          <w:pStyle w:val="Footer"/>
          <w:jc w:val="right"/>
          <w:rPr>
            <w:rFonts w:ascii="TH SarabunIT๙" w:hAnsi="TH SarabunIT๙" w:cs="TH SarabunIT๙"/>
            <w:sz w:val="24"/>
            <w:szCs w:val="24"/>
          </w:rPr>
        </w:pPr>
        <w:r w:rsidRPr="00A938E9">
          <w:rPr>
            <w:rFonts w:ascii="TH SarabunIT๙" w:hAnsi="TH SarabunIT๙" w:cs="TH SarabunIT๙"/>
            <w:sz w:val="24"/>
            <w:szCs w:val="24"/>
          </w:rPr>
          <w:fldChar w:fldCharType="begin"/>
        </w:r>
        <w:r w:rsidRPr="00A938E9">
          <w:rPr>
            <w:rFonts w:ascii="TH SarabunIT๙" w:hAnsi="TH SarabunIT๙" w:cs="TH SarabunIT๙"/>
            <w:sz w:val="24"/>
            <w:szCs w:val="24"/>
          </w:rPr>
          <w:instrText xml:space="preserve"> PAGE   \* MERGEFORMAT </w:instrText>
        </w:r>
        <w:r w:rsidRPr="00A938E9">
          <w:rPr>
            <w:rFonts w:ascii="TH SarabunIT๙" w:hAnsi="TH SarabunIT๙" w:cs="TH SarabunIT๙"/>
            <w:sz w:val="24"/>
            <w:szCs w:val="24"/>
          </w:rPr>
          <w:fldChar w:fldCharType="separate"/>
        </w:r>
        <w:r w:rsidRPr="00A938E9">
          <w:rPr>
            <w:rFonts w:ascii="TH SarabunIT๙" w:hAnsi="TH SarabunIT๙" w:cs="TH SarabunIT๙"/>
            <w:noProof/>
            <w:sz w:val="24"/>
            <w:szCs w:val="24"/>
          </w:rPr>
          <w:t>2</w:t>
        </w:r>
        <w:r w:rsidRPr="00A938E9">
          <w:rPr>
            <w:rFonts w:ascii="TH SarabunIT๙" w:hAnsi="TH SarabunIT๙" w:cs="TH SarabunIT๙"/>
            <w:noProof/>
            <w:sz w:val="24"/>
            <w:szCs w:val="24"/>
          </w:rPr>
          <w:fldChar w:fldCharType="end"/>
        </w:r>
      </w:p>
    </w:sdtContent>
  </w:sdt>
  <w:p w14:paraId="750CAC0E" w14:textId="77777777" w:rsidR="007F4F31" w:rsidRPr="00A938E9" w:rsidRDefault="007F4F31" w:rsidP="007F4F31">
    <w:pPr>
      <w:tabs>
        <w:tab w:val="center" w:pos="4513"/>
        <w:tab w:val="right" w:pos="9026"/>
      </w:tabs>
      <w:autoSpaceDE w:val="0"/>
      <w:autoSpaceDN w:val="0"/>
      <w:adjustRightInd w:val="0"/>
      <w:rPr>
        <w:rFonts w:ascii="TH SarabunPSK" w:hAnsi="TH SarabunPSK" w:cs="TH SarabunPSK"/>
        <w:sz w:val="24"/>
        <w:szCs w:val="24"/>
      </w:rPr>
    </w:pPr>
    <w:r w:rsidRPr="00A938E9">
      <w:rPr>
        <w:rFonts w:ascii="TH SarabunPSK" w:hAnsi="TH SarabunPSK" w:cs="TH SarabunPSK"/>
        <w:sz w:val="24"/>
        <w:szCs w:val="24"/>
        <w:cs/>
      </w:rPr>
      <w:t>สำนักงานพิจารณาจริยธรรมการวิจัย คณะแพทยศาสตร์  มหาวิทยาลัยนราธิวาสราชนครินทร์</w:t>
    </w:r>
  </w:p>
  <w:p w14:paraId="02318A81" w14:textId="77777777" w:rsidR="007F4F31" w:rsidRPr="00A938E9" w:rsidRDefault="007F4F31" w:rsidP="007F4F31">
    <w:pPr>
      <w:tabs>
        <w:tab w:val="center" w:pos="4513"/>
        <w:tab w:val="right" w:pos="9026"/>
      </w:tabs>
      <w:autoSpaceDE w:val="0"/>
      <w:autoSpaceDN w:val="0"/>
      <w:adjustRightInd w:val="0"/>
      <w:rPr>
        <w:rFonts w:ascii="TH SarabunPSK" w:hAnsi="TH SarabunPSK" w:cs="TH SarabunPSK"/>
        <w:sz w:val="24"/>
        <w:szCs w:val="24"/>
      </w:rPr>
    </w:pPr>
    <w:r w:rsidRPr="00A938E9">
      <w:rPr>
        <w:rFonts w:ascii="TH SarabunPSK" w:hAnsi="TH SarabunPSK" w:cs="TH SarabunPSK"/>
        <w:sz w:val="24"/>
        <w:szCs w:val="24"/>
      </w:rPr>
      <w:t>Office of the Research Ethics Committee, Faculty of Medicine Princess of Naradhiwas University</w:t>
    </w:r>
    <w:r w:rsidRPr="00A938E9">
      <w:rPr>
        <w:rFonts w:ascii="TH SarabunPSK" w:hAnsi="TH SarabunPSK" w:cs="TH SarabunPSK"/>
        <w:sz w:val="24"/>
        <w:szCs w:val="24"/>
        <w:cs/>
      </w:rPr>
      <w:t>.</w:t>
    </w:r>
  </w:p>
  <w:p w14:paraId="419B1C41" w14:textId="77777777" w:rsidR="007F4F31" w:rsidRPr="00A938E9" w:rsidRDefault="007F4F31" w:rsidP="007F4F31">
    <w:pPr>
      <w:tabs>
        <w:tab w:val="center" w:pos="4513"/>
        <w:tab w:val="right" w:pos="9026"/>
      </w:tabs>
      <w:autoSpaceDE w:val="0"/>
      <w:autoSpaceDN w:val="0"/>
      <w:adjustRightInd w:val="0"/>
      <w:rPr>
        <w:rFonts w:ascii="TH SarabunPSK" w:hAnsi="TH SarabunPSK" w:cs="TH SarabunPSK"/>
        <w:sz w:val="24"/>
        <w:szCs w:val="24"/>
      </w:rPr>
    </w:pPr>
    <w:r w:rsidRPr="00A938E9">
      <w:rPr>
        <w:rFonts w:ascii="TH SarabunPSK" w:hAnsi="TH SarabunPSK" w:cs="TH SarabunPSK"/>
        <w:sz w:val="24"/>
        <w:szCs w:val="24"/>
        <w:cs/>
      </w:rPr>
      <w:t xml:space="preserve">๙๙ หมู่ที่ ๘ ต.โคกเคียน อ.เมือง จ.นราธิวาส  ๙๖๐๐๐ </w:t>
    </w:r>
  </w:p>
  <w:p w14:paraId="7697B597" w14:textId="77777777" w:rsidR="007F4F31" w:rsidRPr="00A938E9" w:rsidRDefault="007F4F31" w:rsidP="007F4F31">
    <w:pPr>
      <w:tabs>
        <w:tab w:val="center" w:pos="4513"/>
        <w:tab w:val="right" w:pos="9026"/>
      </w:tabs>
      <w:autoSpaceDE w:val="0"/>
      <w:autoSpaceDN w:val="0"/>
      <w:adjustRightInd w:val="0"/>
      <w:rPr>
        <w:rFonts w:ascii="TH SarabunPSK" w:hAnsi="TH SarabunPSK" w:cs="TH SarabunPSK"/>
        <w:sz w:val="24"/>
        <w:szCs w:val="24"/>
      </w:rPr>
    </w:pPr>
    <w:r w:rsidRPr="00A938E9">
      <w:rPr>
        <w:rFonts w:ascii="TH SarabunPSK" w:hAnsi="TH SarabunPSK" w:cs="TH SarabunPSK"/>
        <w:sz w:val="24"/>
        <w:szCs w:val="24"/>
      </w:rPr>
      <w:t xml:space="preserve">99 Village number 8, </w:t>
    </w:r>
    <w:proofErr w:type="spellStart"/>
    <w:r w:rsidRPr="00A938E9">
      <w:rPr>
        <w:rFonts w:ascii="TH SarabunPSK" w:hAnsi="TH SarabunPSK" w:cs="TH SarabunPSK"/>
        <w:sz w:val="24"/>
        <w:szCs w:val="24"/>
      </w:rPr>
      <w:t>Khok</w:t>
    </w:r>
    <w:proofErr w:type="spellEnd"/>
    <w:r w:rsidRPr="00A938E9">
      <w:rPr>
        <w:rFonts w:ascii="TH SarabunPSK" w:hAnsi="TH SarabunPSK" w:cs="TH SarabunPSK"/>
        <w:sz w:val="24"/>
        <w:szCs w:val="24"/>
      </w:rPr>
      <w:t xml:space="preserve"> </w:t>
    </w:r>
    <w:proofErr w:type="spellStart"/>
    <w:r w:rsidRPr="00A938E9">
      <w:rPr>
        <w:rFonts w:ascii="TH SarabunPSK" w:hAnsi="TH SarabunPSK" w:cs="TH SarabunPSK"/>
        <w:sz w:val="24"/>
        <w:szCs w:val="24"/>
      </w:rPr>
      <w:t>Khian</w:t>
    </w:r>
    <w:proofErr w:type="spellEnd"/>
    <w:r w:rsidRPr="00A938E9">
      <w:rPr>
        <w:rFonts w:ascii="TH SarabunPSK" w:hAnsi="TH SarabunPSK" w:cs="TH SarabunPSK"/>
        <w:sz w:val="24"/>
        <w:szCs w:val="24"/>
      </w:rPr>
      <w:t xml:space="preserve"> Sub</w:t>
    </w:r>
    <w:r w:rsidRPr="00A938E9">
      <w:rPr>
        <w:rFonts w:ascii="TH SarabunPSK" w:hAnsi="TH SarabunPSK" w:cs="TH SarabunPSK"/>
        <w:sz w:val="24"/>
        <w:szCs w:val="24"/>
        <w:cs/>
      </w:rPr>
      <w:t>-</w:t>
    </w:r>
    <w:r w:rsidRPr="00A938E9">
      <w:rPr>
        <w:rFonts w:ascii="TH SarabunPSK" w:hAnsi="TH SarabunPSK" w:cs="TH SarabunPSK"/>
        <w:sz w:val="24"/>
        <w:szCs w:val="24"/>
      </w:rPr>
      <w:t>district, Muang District, Narathiwat Province, Postal code 96000</w:t>
    </w:r>
  </w:p>
  <w:p w14:paraId="351E59BE" w14:textId="77777777" w:rsidR="007F4F31" w:rsidRPr="00A938E9" w:rsidRDefault="007F4F31" w:rsidP="007F4F31">
    <w:pPr>
      <w:tabs>
        <w:tab w:val="center" w:pos="4513"/>
        <w:tab w:val="right" w:pos="9026"/>
      </w:tabs>
      <w:autoSpaceDE w:val="0"/>
      <w:autoSpaceDN w:val="0"/>
      <w:adjustRightInd w:val="0"/>
      <w:rPr>
        <w:rFonts w:ascii="TH SarabunPSK" w:hAnsi="TH SarabunPSK" w:cs="TH SarabunPSK"/>
        <w:sz w:val="24"/>
        <w:szCs w:val="24"/>
      </w:rPr>
    </w:pPr>
    <w:r w:rsidRPr="00A938E9">
      <w:rPr>
        <w:rFonts w:ascii="TH SarabunPSK" w:hAnsi="TH SarabunPSK" w:cs="TH SarabunPSK"/>
        <w:sz w:val="24"/>
        <w:szCs w:val="24"/>
        <w:cs/>
      </w:rPr>
      <w:t xml:space="preserve">โทรศัพท์  ๐๗๓-๗๐๙๐๓๐ ต่อ ๒๐๖๔ </w:t>
    </w:r>
    <w:r w:rsidRPr="00A938E9">
      <w:rPr>
        <w:rFonts w:ascii="TH SarabunPSK" w:hAnsi="TH SarabunPSK" w:cs="TH SarabunPSK"/>
        <w:sz w:val="24"/>
        <w:szCs w:val="24"/>
      </w:rPr>
      <w:t>Telephone number 073</w:t>
    </w:r>
    <w:r w:rsidRPr="00A938E9">
      <w:rPr>
        <w:rFonts w:ascii="TH SarabunPSK" w:hAnsi="TH SarabunPSK" w:cs="TH SarabunPSK"/>
        <w:sz w:val="24"/>
        <w:szCs w:val="24"/>
        <w:cs/>
      </w:rPr>
      <w:t>-</w:t>
    </w:r>
    <w:r w:rsidRPr="00A938E9">
      <w:rPr>
        <w:rFonts w:ascii="TH SarabunPSK" w:hAnsi="TH SarabunPSK" w:cs="TH SarabunPSK"/>
        <w:sz w:val="24"/>
        <w:szCs w:val="24"/>
      </w:rPr>
      <w:t xml:space="preserve">709030 </w:t>
    </w:r>
    <w:proofErr w:type="spellStart"/>
    <w:r w:rsidRPr="00A938E9">
      <w:rPr>
        <w:rFonts w:ascii="TH SarabunPSK" w:hAnsi="TH SarabunPSK" w:cs="TH SarabunPSK"/>
        <w:sz w:val="24"/>
        <w:szCs w:val="24"/>
      </w:rPr>
      <w:t>ext</w:t>
    </w:r>
    <w:proofErr w:type="spellEnd"/>
    <w:r w:rsidRPr="00A938E9">
      <w:rPr>
        <w:rFonts w:ascii="TH SarabunPSK" w:hAnsi="TH SarabunPSK" w:cs="TH SarabunPSK"/>
        <w:sz w:val="24"/>
        <w:szCs w:val="24"/>
        <w:cs/>
      </w:rPr>
      <w:t xml:space="preserve">. </w:t>
    </w:r>
    <w:r w:rsidRPr="00A938E9">
      <w:rPr>
        <w:rFonts w:ascii="TH SarabunPSK" w:hAnsi="TH SarabunPSK" w:cs="TH SarabunPSK"/>
        <w:sz w:val="24"/>
        <w:szCs w:val="24"/>
      </w:rPr>
      <w:t>2064</w:t>
    </w:r>
  </w:p>
  <w:p w14:paraId="68659979" w14:textId="77777777" w:rsidR="007F4F31" w:rsidRPr="00A938E9" w:rsidRDefault="007F4F31" w:rsidP="007F4F31">
    <w:pPr>
      <w:pStyle w:val="Footer"/>
      <w:rPr>
        <w:sz w:val="24"/>
        <w:szCs w:val="24"/>
      </w:rPr>
    </w:pPr>
    <w:r w:rsidRPr="00A938E9">
      <w:rPr>
        <w:rFonts w:ascii="TH SarabunPSK" w:hAnsi="TH SarabunPSK" w:cs="TH SarabunPSK"/>
        <w:sz w:val="24"/>
        <w:szCs w:val="24"/>
      </w:rPr>
      <w:t>E</w:t>
    </w:r>
    <w:r w:rsidRPr="00A938E9">
      <w:rPr>
        <w:rFonts w:ascii="TH SarabunPSK" w:hAnsi="TH SarabunPSK" w:cs="TH SarabunPSK"/>
        <w:sz w:val="24"/>
        <w:szCs w:val="24"/>
        <w:cs/>
      </w:rPr>
      <w:t>-</w:t>
    </w:r>
    <w:r w:rsidRPr="00A938E9">
      <w:rPr>
        <w:rFonts w:ascii="TH SarabunPSK" w:hAnsi="TH SarabunPSK" w:cs="TH SarabunPSK"/>
        <w:sz w:val="24"/>
        <w:szCs w:val="24"/>
      </w:rPr>
      <w:t>mail</w:t>
    </w:r>
    <w:r w:rsidRPr="00A938E9">
      <w:rPr>
        <w:rFonts w:ascii="TH SarabunPSK" w:hAnsi="TH SarabunPSK" w:cs="TH SarabunPSK"/>
        <w:sz w:val="24"/>
        <w:szCs w:val="24"/>
        <w:cs/>
      </w:rPr>
      <w:t xml:space="preserve">: </w:t>
    </w:r>
    <w:proofErr w:type="spellStart"/>
    <w:r w:rsidRPr="00A938E9">
      <w:rPr>
        <w:rFonts w:ascii="TH SarabunPSK" w:hAnsi="TH SarabunPSK" w:cs="TH SarabunPSK"/>
        <w:sz w:val="24"/>
        <w:szCs w:val="24"/>
      </w:rPr>
      <w:t>ethicsmed@pnu</w:t>
    </w:r>
    <w:proofErr w:type="spellEnd"/>
    <w:r w:rsidRPr="00A938E9">
      <w:rPr>
        <w:rFonts w:ascii="TH SarabunPSK" w:hAnsi="TH SarabunPSK" w:cs="TH SarabunPSK"/>
        <w:sz w:val="24"/>
        <w:szCs w:val="24"/>
        <w:cs/>
      </w:rPr>
      <w:t>.</w:t>
    </w:r>
    <w:r w:rsidRPr="00A938E9">
      <w:rPr>
        <w:rFonts w:ascii="TH SarabunPSK" w:hAnsi="TH SarabunPSK" w:cs="TH SarabunPSK"/>
        <w:sz w:val="24"/>
        <w:szCs w:val="24"/>
      </w:rPr>
      <w:t>ac</w:t>
    </w:r>
    <w:r w:rsidRPr="00A938E9">
      <w:rPr>
        <w:rFonts w:ascii="TH SarabunPSK" w:hAnsi="TH SarabunPSK" w:cs="TH SarabunPSK"/>
        <w:sz w:val="24"/>
        <w:szCs w:val="24"/>
        <w:cs/>
      </w:rPr>
      <w:t>.</w:t>
    </w:r>
    <w:proofErr w:type="spellStart"/>
    <w:r w:rsidRPr="00A938E9">
      <w:rPr>
        <w:rFonts w:ascii="TH SarabunPSK" w:hAnsi="TH SarabunPSK" w:cs="TH SarabunPSK"/>
        <w:sz w:val="24"/>
        <w:szCs w:val="24"/>
      </w:rPr>
      <w:t>th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16450" w14:textId="77777777" w:rsidR="00780AC6" w:rsidRDefault="00780AC6" w:rsidP="00CB77D1">
      <w:r>
        <w:separator/>
      </w:r>
    </w:p>
  </w:footnote>
  <w:footnote w:type="continuationSeparator" w:id="0">
    <w:p w14:paraId="40423F72" w14:textId="77777777" w:rsidR="00780AC6" w:rsidRDefault="00780AC6" w:rsidP="00CB7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70C9A" w14:textId="333BF4CF" w:rsidR="00CB77D1" w:rsidRPr="00F10FFF" w:rsidRDefault="00CB77D1" w:rsidP="008841ED">
    <w:pPr>
      <w:pStyle w:val="Header"/>
      <w:jc w:val="right"/>
      <w:rPr>
        <w:rFonts w:ascii="TH SarabunPSK" w:hAnsi="TH SarabunPSK" w:cs="TH SarabunPSK"/>
        <w:szCs w:val="28"/>
      </w:rPr>
    </w:pPr>
    <w:r w:rsidRPr="00F10FFF">
      <w:rPr>
        <w:rFonts w:ascii="TH SarabunPSK" w:hAnsi="TH SarabunPSK" w:cs="TH SarabunPSK"/>
        <w:szCs w:val="28"/>
      </w:rPr>
      <w:t>AF</w:t>
    </w:r>
    <w:r w:rsidR="007A50D0">
      <w:rPr>
        <w:rFonts w:ascii="TH SarabunPSK" w:hAnsi="TH SarabunPSK" w:cs="TH SarabunPSK"/>
        <w:szCs w:val="28"/>
      </w:rPr>
      <w:t>/</w:t>
    </w:r>
    <w:r w:rsidRPr="00F10FFF">
      <w:rPr>
        <w:rFonts w:ascii="TH SarabunPSK" w:hAnsi="TH SarabunPSK" w:cs="TH SarabunPSK"/>
        <w:szCs w:val="28"/>
      </w:rPr>
      <w:t>0</w:t>
    </w:r>
    <w:r w:rsidR="00C47CB3" w:rsidRPr="00F10FFF">
      <w:rPr>
        <w:rFonts w:ascii="TH SarabunPSK" w:hAnsi="TH SarabunPSK" w:cs="TH SarabunPSK"/>
        <w:szCs w:val="28"/>
      </w:rPr>
      <w:t>8</w:t>
    </w:r>
    <w:r w:rsidRPr="00F10FFF">
      <w:rPr>
        <w:rFonts w:ascii="TH SarabunPSK" w:hAnsi="TH SarabunPSK" w:cs="TH SarabunPSK"/>
        <w:szCs w:val="28"/>
      </w:rPr>
      <w:t>-0</w:t>
    </w:r>
    <w:r w:rsidR="00C47CB3" w:rsidRPr="00F10FFF">
      <w:rPr>
        <w:rFonts w:ascii="TH SarabunPSK" w:hAnsi="TH SarabunPSK" w:cs="TH SarabunPSK"/>
        <w:szCs w:val="28"/>
      </w:rPr>
      <w:t>6</w:t>
    </w:r>
    <w:r w:rsidR="00A96CCC" w:rsidRPr="00F10FFF">
      <w:rPr>
        <w:rFonts w:ascii="TH SarabunPSK" w:hAnsi="TH SarabunPSK" w:cs="TH SarabunPSK"/>
        <w:szCs w:val="28"/>
      </w:rPr>
      <w:t>-0</w:t>
    </w:r>
    <w:r w:rsidR="00BB63FF" w:rsidRPr="00F10FFF">
      <w:rPr>
        <w:rFonts w:ascii="TH SarabunPSK" w:hAnsi="TH SarabunPSK" w:cs="TH SarabunPSK"/>
        <w:szCs w:val="28"/>
      </w:rPr>
      <w:t>3</w:t>
    </w:r>
    <w:r w:rsidR="00A96CCC" w:rsidRPr="00F10FFF">
      <w:rPr>
        <w:rFonts w:ascii="TH SarabunPSK" w:hAnsi="TH SarabunPSK" w:cs="TH SarabunPSK"/>
        <w:szCs w:val="28"/>
      </w:rPr>
      <w:t xml:space="preserve"> </w:t>
    </w:r>
    <w:r w:rsidRPr="00F10FFF">
      <w:rPr>
        <w:rFonts w:ascii="TH SarabunPSK" w:hAnsi="TH SarabunPSK" w:cs="TH SarabunPSK"/>
        <w:szCs w:val="28"/>
      </w:rPr>
      <w:t>v</w:t>
    </w:r>
    <w:r w:rsidR="007A50D0">
      <w:rPr>
        <w:rFonts w:ascii="TH SarabunPSK" w:hAnsi="TH SarabunPSK" w:cs="TH SarabunPSK"/>
        <w:szCs w:val="28"/>
      </w:rPr>
      <w:t>.</w:t>
    </w:r>
    <w:r w:rsidRPr="00F10FFF">
      <w:rPr>
        <w:rFonts w:ascii="TH SarabunPSK" w:hAnsi="TH SarabunPSK" w:cs="TH SarabunPSK"/>
        <w:szCs w:val="28"/>
      </w:rPr>
      <w:t>1.0</w:t>
    </w:r>
    <w:r w:rsidR="008E69F7" w:rsidRPr="00F10FFF">
      <w:rPr>
        <w:rFonts w:ascii="TH SarabunPSK" w:hAnsi="TH SarabunPSK" w:cs="TH SarabunPSK"/>
        <w:szCs w:val="28"/>
      </w:rPr>
      <w:t xml:space="preserve"> </w:t>
    </w:r>
    <w:r w:rsidR="008E69F7" w:rsidRPr="00F10FFF">
      <w:rPr>
        <w:rFonts w:ascii="TH SarabunPSK" w:hAnsi="TH SarabunPSK" w:cs="TH SarabunPSK" w:hint="cs"/>
        <w:szCs w:val="28"/>
        <w:cs/>
      </w:rPr>
      <w:t>ภาคผนวก</w:t>
    </w:r>
    <w:r w:rsidR="00BB63FF" w:rsidRPr="00F10FFF">
      <w:rPr>
        <w:rFonts w:ascii="TH SarabunPSK" w:hAnsi="TH SarabunPSK" w:cs="TH SarabunPSK"/>
        <w:szCs w:val="28"/>
      </w:rPr>
      <w:t>-1</w:t>
    </w:r>
    <w:r w:rsidR="00A96CCC" w:rsidRPr="00F10FFF">
      <w:rPr>
        <w:rFonts w:ascii="TH SarabunPSK" w:hAnsi="TH SarabunPSK" w:cs="TH SarabunPSK"/>
        <w:szCs w:val="28"/>
      </w:rPr>
      <w:t>-</w:t>
    </w:r>
    <w:r w:rsidR="00BB63FF" w:rsidRPr="00F10FFF">
      <w:rPr>
        <w:rFonts w:ascii="TH SarabunPSK" w:hAnsi="TH SarabunPSK" w:cs="TH SarabunPSK"/>
        <w:szCs w:val="28"/>
      </w:rPr>
      <w:t>31</w:t>
    </w:r>
    <w:r w:rsidRPr="00F10FFF">
      <w:rPr>
        <w:rFonts w:ascii="TH SarabunPSK" w:hAnsi="TH SarabunPSK" w:cs="TH SarabunPSK"/>
        <w:szCs w:val="28"/>
      </w:rPr>
      <w:t>072021</w:t>
    </w:r>
  </w:p>
  <w:tbl>
    <w:tblPr>
      <w:tblStyle w:val="TableGrid"/>
      <w:tblW w:w="14170" w:type="dxa"/>
      <w:tblLook w:val="04A0" w:firstRow="1" w:lastRow="0" w:firstColumn="1" w:lastColumn="0" w:noHBand="0" w:noVBand="1"/>
    </w:tblPr>
    <w:tblGrid>
      <w:gridCol w:w="1893"/>
      <w:gridCol w:w="12277"/>
    </w:tblGrid>
    <w:tr w:rsidR="00CB77D1" w:rsidRPr="000D4084" w14:paraId="1254C9FC" w14:textId="77777777" w:rsidTr="008841ED">
      <w:trPr>
        <w:trHeight w:val="1833"/>
      </w:trPr>
      <w:tc>
        <w:tcPr>
          <w:tcW w:w="1893" w:type="dxa"/>
        </w:tcPr>
        <w:p w14:paraId="7584D2E0" w14:textId="77777777" w:rsidR="00CB77D1" w:rsidRPr="000D4084" w:rsidRDefault="00CB77D1" w:rsidP="00CB77D1">
          <w:pPr>
            <w:jc w:val="center"/>
            <w:rPr>
              <w:rFonts w:ascii="TH SarabunPSK" w:hAnsi="TH SarabunPSK" w:cs="TH SarabunPSK"/>
            </w:rPr>
          </w:pPr>
          <w:r w:rsidRPr="000D4084">
            <w:rPr>
              <w:rFonts w:ascii="TH SarabunPSK" w:hAnsi="TH SarabunPSK" w:cs="TH SarabunPSK"/>
              <w:noProof/>
            </w:rPr>
            <w:drawing>
              <wp:inline distT="0" distB="0" distL="0" distR="0" wp14:anchorId="59D57CC5" wp14:editId="662FED9B">
                <wp:extent cx="684000" cy="1119600"/>
                <wp:effectExtent l="0" t="0" r="1905" b="0"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4000" cy="111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277" w:type="dxa"/>
        </w:tcPr>
        <w:p w14:paraId="039AD9B5" w14:textId="77777777" w:rsidR="00CB77D1" w:rsidRPr="008841ED" w:rsidRDefault="00CB77D1" w:rsidP="00CB77D1">
          <w:pPr>
            <w:jc w:val="center"/>
            <w:rPr>
              <w:rFonts w:ascii="TH SarabunPSK" w:hAnsi="TH SarabunPSK" w:cs="TH SarabunPSK"/>
              <w:sz w:val="12"/>
              <w:szCs w:val="12"/>
            </w:rPr>
          </w:pPr>
        </w:p>
        <w:p w14:paraId="7118A08D" w14:textId="425CE65C" w:rsidR="00CB77D1" w:rsidRDefault="00CB77D1" w:rsidP="00F10FFF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F10FF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คณะกรรมการพิจารณาจริยธรรมการวิจัย คณะแพทยศาสตร์ มหาวิทยาลัยนราธิวาสราชนครินทร์</w:t>
          </w:r>
        </w:p>
        <w:p w14:paraId="213CAC1F" w14:textId="77777777" w:rsidR="008841ED" w:rsidRPr="000E7867" w:rsidRDefault="008841ED" w:rsidP="008841ED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Research Ethics Committee, Faculty of Medicine</w:t>
          </w:r>
        </w:p>
        <w:p w14:paraId="2FA3F0E0" w14:textId="77777777" w:rsidR="008841ED" w:rsidRPr="000E7867" w:rsidRDefault="008841ED" w:rsidP="008841ED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Princess of Naradhiwas University.</w:t>
          </w:r>
        </w:p>
        <w:p w14:paraId="58D42434" w14:textId="5D025911" w:rsidR="00CB77D1" w:rsidRPr="00F10FFF" w:rsidRDefault="0018488A" w:rsidP="00F10FFF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bookmarkStart w:id="9" w:name="_Hlk77237822"/>
          <w:bookmarkStart w:id="10" w:name="_Hlk77239223"/>
          <w:bookmarkStart w:id="11" w:name="_Hlk77251176"/>
          <w:r w:rsidRPr="00F10FF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แบบ</w:t>
          </w:r>
          <w:bookmarkStart w:id="12" w:name="_Hlk78618162"/>
          <w:r w:rsidRPr="00F10FF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รายงาน</w:t>
          </w:r>
          <w:r w:rsidR="00CB77D1" w:rsidRPr="00F10FF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เหตุการณ์ไม่พึงประสงค์</w:t>
          </w:r>
          <w:bookmarkStart w:id="13" w:name="_Hlk77241745"/>
          <w:r w:rsidR="00CB77D1" w:rsidRPr="00F10FF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ไม</w:t>
          </w:r>
          <w:r w:rsidR="006E7AED" w:rsidRPr="00F10FF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่</w:t>
          </w:r>
          <w:r w:rsidR="00CB77D1" w:rsidRPr="00F10FF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ร</w:t>
          </w:r>
          <w:r w:rsidR="004D34F2" w:rsidRPr="00F10FF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้าย</w:t>
          </w:r>
          <w:r w:rsidR="00CB77D1" w:rsidRPr="00F10FF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แรง</w:t>
          </w:r>
          <w:bookmarkStart w:id="14" w:name="_Hlk77251810"/>
          <w:bookmarkEnd w:id="9"/>
          <w:bookmarkEnd w:id="10"/>
          <w:bookmarkEnd w:id="11"/>
          <w:bookmarkEnd w:id="13"/>
          <w:r w:rsidR="00AD267C" w:rsidRPr="00F10FF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 </w:t>
          </w:r>
          <w:bookmarkEnd w:id="12"/>
          <w:r w:rsidR="00735E57" w:rsidRPr="00F10FFF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ภาคผนวก</w:t>
          </w:r>
        </w:p>
        <w:bookmarkEnd w:id="14"/>
        <w:p w14:paraId="56BA5EFE" w14:textId="5C7360CD" w:rsidR="00CB77D1" w:rsidRDefault="00CB77D1" w:rsidP="00F10FFF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F10FFF">
            <w:rPr>
              <w:rFonts w:ascii="TH SarabunPSK" w:hAnsi="TH SarabunPSK" w:cs="TH SarabunPSK"/>
              <w:b/>
              <w:bCs/>
              <w:sz w:val="32"/>
              <w:szCs w:val="32"/>
            </w:rPr>
            <w:t>Adverse Event</w:t>
          </w:r>
          <w:r w:rsidR="00AD267C" w:rsidRPr="00F10FFF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Report Form</w:t>
          </w:r>
          <w:r w:rsidRPr="00F10FFF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</w:t>
          </w:r>
          <w:r w:rsidR="008841ED">
            <w:rPr>
              <w:rFonts w:ascii="TH SarabunPSK" w:hAnsi="TH SarabunPSK" w:cs="TH SarabunPSK"/>
              <w:b/>
              <w:bCs/>
              <w:sz w:val="32"/>
              <w:szCs w:val="32"/>
            </w:rPr>
            <w:t>–</w:t>
          </w:r>
          <w:r w:rsidR="00735E57" w:rsidRPr="00F10FFF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appendix</w:t>
          </w:r>
        </w:p>
        <w:p w14:paraId="564AE58A" w14:textId="0CCAAF79" w:rsidR="008841ED" w:rsidRPr="008841ED" w:rsidRDefault="008841ED" w:rsidP="00F10FFF">
          <w:pPr>
            <w:jc w:val="center"/>
            <w:rPr>
              <w:rFonts w:ascii="TH SarabunPSK" w:hAnsi="TH SarabunPSK" w:cs="TH SarabunPSK"/>
              <w:b/>
              <w:bCs/>
              <w:sz w:val="12"/>
              <w:szCs w:val="12"/>
            </w:rPr>
          </w:pPr>
        </w:p>
      </w:tc>
    </w:tr>
  </w:tbl>
  <w:p w14:paraId="77F36F88" w14:textId="7D2B73FD" w:rsidR="00CB77D1" w:rsidRPr="00761FF4" w:rsidRDefault="00CB77D1" w:rsidP="007F4F31">
    <w:pPr>
      <w:pStyle w:val="Header"/>
      <w:rPr>
        <w:sz w:val="16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451D1"/>
    <w:multiLevelType w:val="hybridMultilevel"/>
    <w:tmpl w:val="A47CC730"/>
    <w:lvl w:ilvl="0" w:tplc="BDA02682">
      <w:start w:val="1"/>
      <w:numFmt w:val="thaiNumbers"/>
      <w:lvlText w:val="%1."/>
      <w:lvlJc w:val="left"/>
      <w:pPr>
        <w:ind w:left="2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30" w:hanging="360"/>
      </w:pPr>
    </w:lvl>
    <w:lvl w:ilvl="2" w:tplc="0409001B" w:tentative="1">
      <w:start w:val="1"/>
      <w:numFmt w:val="lowerRoman"/>
      <w:lvlText w:val="%3."/>
      <w:lvlJc w:val="right"/>
      <w:pPr>
        <w:ind w:left="4150" w:hanging="180"/>
      </w:pPr>
    </w:lvl>
    <w:lvl w:ilvl="3" w:tplc="0409000F" w:tentative="1">
      <w:start w:val="1"/>
      <w:numFmt w:val="decimal"/>
      <w:lvlText w:val="%4."/>
      <w:lvlJc w:val="left"/>
      <w:pPr>
        <w:ind w:left="4870" w:hanging="360"/>
      </w:pPr>
    </w:lvl>
    <w:lvl w:ilvl="4" w:tplc="04090019" w:tentative="1">
      <w:start w:val="1"/>
      <w:numFmt w:val="lowerLetter"/>
      <w:lvlText w:val="%5."/>
      <w:lvlJc w:val="left"/>
      <w:pPr>
        <w:ind w:left="5590" w:hanging="360"/>
      </w:pPr>
    </w:lvl>
    <w:lvl w:ilvl="5" w:tplc="0409001B" w:tentative="1">
      <w:start w:val="1"/>
      <w:numFmt w:val="lowerRoman"/>
      <w:lvlText w:val="%6."/>
      <w:lvlJc w:val="right"/>
      <w:pPr>
        <w:ind w:left="6310" w:hanging="180"/>
      </w:pPr>
    </w:lvl>
    <w:lvl w:ilvl="6" w:tplc="0409000F" w:tentative="1">
      <w:start w:val="1"/>
      <w:numFmt w:val="decimal"/>
      <w:lvlText w:val="%7."/>
      <w:lvlJc w:val="left"/>
      <w:pPr>
        <w:ind w:left="7030" w:hanging="360"/>
      </w:pPr>
    </w:lvl>
    <w:lvl w:ilvl="7" w:tplc="04090019" w:tentative="1">
      <w:start w:val="1"/>
      <w:numFmt w:val="lowerLetter"/>
      <w:lvlText w:val="%8."/>
      <w:lvlJc w:val="left"/>
      <w:pPr>
        <w:ind w:left="7750" w:hanging="360"/>
      </w:pPr>
    </w:lvl>
    <w:lvl w:ilvl="8" w:tplc="0409001B" w:tentative="1">
      <w:start w:val="1"/>
      <w:numFmt w:val="lowerRoman"/>
      <w:lvlText w:val="%9."/>
      <w:lvlJc w:val="right"/>
      <w:pPr>
        <w:ind w:left="8470" w:hanging="180"/>
      </w:pPr>
    </w:lvl>
  </w:abstractNum>
  <w:abstractNum w:abstractNumId="1" w15:restartNumberingAfterBreak="0">
    <w:nsid w:val="1D713D75"/>
    <w:multiLevelType w:val="hybridMultilevel"/>
    <w:tmpl w:val="DDFA488A"/>
    <w:lvl w:ilvl="0" w:tplc="6916F3B2">
      <w:start w:val="1"/>
      <w:numFmt w:val="thaiNumbers"/>
      <w:lvlText w:val="%1."/>
      <w:lvlJc w:val="left"/>
      <w:pPr>
        <w:ind w:left="720" w:hanging="360"/>
      </w:pPr>
      <w:rPr>
        <w:rFonts w:ascii="TH SarabunPSK" w:hAnsi="TH SarabunPSK" w:cs="TH SarabunPSK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46BC3"/>
    <w:multiLevelType w:val="hybridMultilevel"/>
    <w:tmpl w:val="BA0AA23A"/>
    <w:lvl w:ilvl="0" w:tplc="FC1ED09E">
      <w:start w:val="1"/>
      <w:numFmt w:val="thaiNumbers"/>
      <w:lvlText w:val="%1."/>
      <w:lvlJc w:val="left"/>
      <w:pPr>
        <w:ind w:left="108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0107CA"/>
    <w:multiLevelType w:val="hybridMultilevel"/>
    <w:tmpl w:val="8B0CB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9B7309"/>
    <w:multiLevelType w:val="hybridMultilevel"/>
    <w:tmpl w:val="E42AB2C8"/>
    <w:lvl w:ilvl="0" w:tplc="171022CA">
      <w:start w:val="1"/>
      <w:numFmt w:val="thaiNumbers"/>
      <w:lvlText w:val="%1."/>
      <w:lvlJc w:val="left"/>
      <w:pPr>
        <w:ind w:left="2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30" w:hanging="360"/>
      </w:pPr>
    </w:lvl>
    <w:lvl w:ilvl="2" w:tplc="0409001B" w:tentative="1">
      <w:start w:val="1"/>
      <w:numFmt w:val="lowerRoman"/>
      <w:lvlText w:val="%3."/>
      <w:lvlJc w:val="right"/>
      <w:pPr>
        <w:ind w:left="4150" w:hanging="180"/>
      </w:pPr>
    </w:lvl>
    <w:lvl w:ilvl="3" w:tplc="0409000F" w:tentative="1">
      <w:start w:val="1"/>
      <w:numFmt w:val="decimal"/>
      <w:lvlText w:val="%4."/>
      <w:lvlJc w:val="left"/>
      <w:pPr>
        <w:ind w:left="4870" w:hanging="360"/>
      </w:pPr>
    </w:lvl>
    <w:lvl w:ilvl="4" w:tplc="04090019" w:tentative="1">
      <w:start w:val="1"/>
      <w:numFmt w:val="lowerLetter"/>
      <w:lvlText w:val="%5."/>
      <w:lvlJc w:val="left"/>
      <w:pPr>
        <w:ind w:left="5590" w:hanging="360"/>
      </w:pPr>
    </w:lvl>
    <w:lvl w:ilvl="5" w:tplc="0409001B" w:tentative="1">
      <w:start w:val="1"/>
      <w:numFmt w:val="lowerRoman"/>
      <w:lvlText w:val="%6."/>
      <w:lvlJc w:val="right"/>
      <w:pPr>
        <w:ind w:left="6310" w:hanging="180"/>
      </w:pPr>
    </w:lvl>
    <w:lvl w:ilvl="6" w:tplc="0409000F" w:tentative="1">
      <w:start w:val="1"/>
      <w:numFmt w:val="decimal"/>
      <w:lvlText w:val="%7."/>
      <w:lvlJc w:val="left"/>
      <w:pPr>
        <w:ind w:left="7030" w:hanging="360"/>
      </w:pPr>
    </w:lvl>
    <w:lvl w:ilvl="7" w:tplc="04090019" w:tentative="1">
      <w:start w:val="1"/>
      <w:numFmt w:val="lowerLetter"/>
      <w:lvlText w:val="%8."/>
      <w:lvlJc w:val="left"/>
      <w:pPr>
        <w:ind w:left="7750" w:hanging="360"/>
      </w:pPr>
    </w:lvl>
    <w:lvl w:ilvl="8" w:tplc="0409001B" w:tentative="1">
      <w:start w:val="1"/>
      <w:numFmt w:val="lowerRoman"/>
      <w:lvlText w:val="%9."/>
      <w:lvlJc w:val="right"/>
      <w:pPr>
        <w:ind w:left="8470" w:hanging="180"/>
      </w:pPr>
    </w:lvl>
  </w:abstractNum>
  <w:abstractNum w:abstractNumId="5" w15:restartNumberingAfterBreak="0">
    <w:nsid w:val="71C27E2B"/>
    <w:multiLevelType w:val="hybridMultilevel"/>
    <w:tmpl w:val="3E3CF3D2"/>
    <w:lvl w:ilvl="0" w:tplc="3CDA03CE">
      <w:start w:val="1"/>
      <w:numFmt w:val="thaiNumbers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7D1"/>
    <w:rsid w:val="000C2D65"/>
    <w:rsid w:val="000F2754"/>
    <w:rsid w:val="0015726F"/>
    <w:rsid w:val="00176C1F"/>
    <w:rsid w:val="0018488A"/>
    <w:rsid w:val="001A6FCD"/>
    <w:rsid w:val="001E0B5F"/>
    <w:rsid w:val="00287FA2"/>
    <w:rsid w:val="002B2C55"/>
    <w:rsid w:val="00313C65"/>
    <w:rsid w:val="00362518"/>
    <w:rsid w:val="003928E9"/>
    <w:rsid w:val="00490856"/>
    <w:rsid w:val="004D34F2"/>
    <w:rsid w:val="00537F6C"/>
    <w:rsid w:val="005B4D91"/>
    <w:rsid w:val="005C00FC"/>
    <w:rsid w:val="0065332F"/>
    <w:rsid w:val="006567EE"/>
    <w:rsid w:val="00676768"/>
    <w:rsid w:val="00693666"/>
    <w:rsid w:val="006C0B8D"/>
    <w:rsid w:val="006E7AED"/>
    <w:rsid w:val="006F6CE8"/>
    <w:rsid w:val="00735E57"/>
    <w:rsid w:val="00756B29"/>
    <w:rsid w:val="00761FF4"/>
    <w:rsid w:val="00780AC6"/>
    <w:rsid w:val="007A50D0"/>
    <w:rsid w:val="007E6F24"/>
    <w:rsid w:val="007F4F31"/>
    <w:rsid w:val="00866BEA"/>
    <w:rsid w:val="008841ED"/>
    <w:rsid w:val="008A4D89"/>
    <w:rsid w:val="008C64F8"/>
    <w:rsid w:val="008E69F7"/>
    <w:rsid w:val="00950005"/>
    <w:rsid w:val="00A938E9"/>
    <w:rsid w:val="00A96CCC"/>
    <w:rsid w:val="00A974E3"/>
    <w:rsid w:val="00AD267C"/>
    <w:rsid w:val="00B0791D"/>
    <w:rsid w:val="00B554CA"/>
    <w:rsid w:val="00BA2FFD"/>
    <w:rsid w:val="00BB63FF"/>
    <w:rsid w:val="00C47CB3"/>
    <w:rsid w:val="00C56819"/>
    <w:rsid w:val="00C733A3"/>
    <w:rsid w:val="00CB77D1"/>
    <w:rsid w:val="00D1568A"/>
    <w:rsid w:val="00D40AA4"/>
    <w:rsid w:val="00D56B63"/>
    <w:rsid w:val="00E26A53"/>
    <w:rsid w:val="00EB2E7D"/>
    <w:rsid w:val="00F10FFF"/>
    <w:rsid w:val="00FF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8876B7"/>
  <w15:chartTrackingRefBased/>
  <w15:docId w15:val="{75602EB4-6B65-4EBE-9063-32347B2F1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267C"/>
    <w:pPr>
      <w:spacing w:after="0" w:line="240" w:lineRule="auto"/>
    </w:pPr>
    <w:rPr>
      <w:rFonts w:ascii="Cordia New" w:eastAsia="Cordia New" w:hAnsi="Cordia New" w:cs="Courier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77D1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CB77D1"/>
    <w:rPr>
      <w:rFonts w:ascii="Cordia New" w:eastAsia="Cordia New" w:hAnsi="Cordia New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CB77D1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CB77D1"/>
    <w:rPr>
      <w:rFonts w:ascii="Cordia New" w:eastAsia="Cordia New" w:hAnsi="Cordia New" w:cs="Angsana New"/>
      <w:sz w:val="28"/>
      <w:szCs w:val="35"/>
    </w:rPr>
  </w:style>
  <w:style w:type="table" w:styleId="TableGrid">
    <w:name w:val="Table Grid"/>
    <w:basedOn w:val="TableNormal"/>
    <w:uiPriority w:val="59"/>
    <w:rsid w:val="00CB7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34F2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yawana tanapat</dc:creator>
  <cp:keywords/>
  <dc:description/>
  <cp:lastModifiedBy>Windows User</cp:lastModifiedBy>
  <cp:revision>10</cp:revision>
  <dcterms:created xsi:type="dcterms:W3CDTF">2021-08-06T05:27:00Z</dcterms:created>
  <dcterms:modified xsi:type="dcterms:W3CDTF">2021-10-08T06:16:00Z</dcterms:modified>
</cp:coreProperties>
</file>